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563" w:rsidRDefault="002B5514" w:rsidP="006C022C">
      <w:pPr>
        <w:tabs>
          <w:tab w:val="left" w:pos="5212"/>
        </w:tabs>
        <w:ind w:left="720" w:hanging="360"/>
        <w:rPr>
          <w:rFonts w:asciiTheme="minorHAnsi" w:hAnsiTheme="minorHAnsi" w:cstheme="minorHAnsi"/>
        </w:rPr>
      </w:pPr>
      <w:r>
        <w:rPr>
          <w:noProof/>
        </w:rPr>
        <mc:AlternateContent>
          <mc:Choice Requires="wps">
            <w:drawing>
              <wp:anchor distT="0" distB="0" distL="114300" distR="114300" simplePos="0" relativeHeight="251802624" behindDoc="0" locked="0" layoutInCell="1" allowOverlap="1" wp14:anchorId="7CD26B2C" wp14:editId="2F667ED5">
                <wp:simplePos x="0" y="0"/>
                <wp:positionH relativeFrom="page">
                  <wp:posOffset>161925</wp:posOffset>
                </wp:positionH>
                <wp:positionV relativeFrom="margin">
                  <wp:align>top</wp:align>
                </wp:positionV>
                <wp:extent cx="5022215" cy="2649600"/>
                <wp:effectExtent l="0" t="0" r="6985" b="0"/>
                <wp:wrapNone/>
                <wp:docPr id="2" name="Cuadro de texto 2"/>
                <wp:cNvGraphicFramePr/>
                <a:graphic xmlns:a="http://schemas.openxmlformats.org/drawingml/2006/main">
                  <a:graphicData uri="http://schemas.microsoft.com/office/word/2010/wordprocessingShape">
                    <wps:wsp>
                      <wps:cNvSpPr txBox="1"/>
                      <wps:spPr>
                        <a:xfrm>
                          <a:off x="0" y="0"/>
                          <a:ext cx="5022215" cy="264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6699" w:rsidRDefault="00D76699" w:rsidP="008768F2">
                            <w:pPr>
                              <w:pStyle w:val="BasicParagraph"/>
                              <w:rPr>
                                <w:rFonts w:ascii="Gill Sans MT" w:hAnsi="Gill Sans MT" w:cs="Gill Sans Bold"/>
                                <w:b/>
                                <w:bCs/>
                                <w:spacing w:val="-12"/>
                                <w:sz w:val="36"/>
                                <w:szCs w:val="49"/>
                                <w:lang w:val="es-US"/>
                              </w:rPr>
                            </w:pPr>
                            <w:r w:rsidRPr="004135E2">
                              <w:rPr>
                                <w:rFonts w:ascii="Gill Sans MT" w:hAnsi="Gill Sans MT" w:cs="Gill Sans Bold"/>
                                <w:b/>
                                <w:bCs/>
                                <w:spacing w:val="-12"/>
                                <w:sz w:val="36"/>
                                <w:szCs w:val="49"/>
                                <w:lang w:val="es-US"/>
                              </w:rPr>
                              <w:t>DI</w:t>
                            </w:r>
                            <w:r>
                              <w:rPr>
                                <w:rFonts w:ascii="Gill Sans MT" w:hAnsi="Gill Sans MT" w:cs="Gill Sans Bold"/>
                                <w:b/>
                                <w:bCs/>
                                <w:spacing w:val="-12"/>
                                <w:sz w:val="36"/>
                                <w:szCs w:val="49"/>
                                <w:lang w:val="es-US"/>
                              </w:rPr>
                              <w:t xml:space="preserve">RECCIÓN ADMINISTRATIVA Y FINANCIERA (DAF) </w:t>
                            </w:r>
                          </w:p>
                          <w:p w:rsidR="00D76699" w:rsidRDefault="00D76699" w:rsidP="008768F2">
                            <w:pPr>
                              <w:pStyle w:val="BasicParagraph"/>
                              <w:rPr>
                                <w:rFonts w:ascii="Gill Sans MT" w:hAnsi="Gill Sans MT" w:cs="Gill Sans Bold"/>
                                <w:b/>
                                <w:bCs/>
                                <w:spacing w:val="-12"/>
                                <w:sz w:val="36"/>
                                <w:szCs w:val="49"/>
                                <w:lang w:val="es-US"/>
                              </w:rPr>
                            </w:pPr>
                          </w:p>
                          <w:p w:rsidR="00D76699" w:rsidRPr="004135E2" w:rsidRDefault="00D76699" w:rsidP="008768F2">
                            <w:pPr>
                              <w:pStyle w:val="BasicParagraph"/>
                              <w:rPr>
                                <w:rFonts w:ascii="Gill Sans MT" w:hAnsi="Gill Sans MT" w:cs="Gill Sans Bold"/>
                                <w:b/>
                                <w:bCs/>
                                <w:caps/>
                                <w:spacing w:val="-12"/>
                                <w:sz w:val="36"/>
                                <w:szCs w:val="49"/>
                                <w:lang w:val="es-US"/>
                              </w:rPr>
                            </w:pPr>
                            <w:bookmarkStart w:id="0" w:name="_GoBack"/>
                            <w:bookmarkEnd w:id="0"/>
                          </w:p>
                          <w:p w:rsidR="00D76699" w:rsidRPr="004135E2" w:rsidRDefault="00D76699" w:rsidP="008768F2">
                            <w:pPr>
                              <w:pStyle w:val="BasicParagraph"/>
                              <w:rPr>
                                <w:rFonts w:ascii="Gill Sans MT" w:hAnsi="Gill Sans MT"/>
                                <w:b/>
                                <w:sz w:val="48"/>
                                <w:szCs w:val="50"/>
                                <w:lang w:val="es-US"/>
                              </w:rPr>
                            </w:pPr>
                            <w:r w:rsidRPr="004135E2">
                              <w:rPr>
                                <w:rFonts w:ascii="Gill Sans MT" w:hAnsi="Gill Sans MT" w:cs="Gill Sans Bold"/>
                                <w:b/>
                                <w:bCs/>
                                <w:caps/>
                                <w:spacing w:val="-12"/>
                                <w:sz w:val="48"/>
                                <w:szCs w:val="50"/>
                                <w:lang w:val="es-US"/>
                              </w:rPr>
                              <w:t>memorias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26B2C" id="_x0000_t202" coordsize="21600,21600" o:spt="202" path="m,l,21600r21600,l21600,xe">
                <v:stroke joinstyle="miter"/>
                <v:path gradientshapeok="t" o:connecttype="rect"/>
              </v:shapetype>
              <v:shape id="Cuadro de texto 2" o:spid="_x0000_s1026" type="#_x0000_t202" style="position:absolute;left:0;text-align:left;margin-left:12.75pt;margin-top:0;width:395.45pt;height:208.65pt;z-index:25180262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" fillcolor="white [3201]" stroked="f" strokeweight=".5pt">
                <v:textbox>
                  <w:txbxContent>
                    <w:p w:rsidR="00D76699" w:rsidRDefault="00D76699" w:rsidP="008768F2">
                      <w:pPr>
                        <w:pStyle w:val="BasicParagraph"/>
                        <w:rPr>
                          <w:rFonts w:ascii="Gill Sans MT" w:hAnsi="Gill Sans MT" w:cs="Gill Sans Bold"/>
                          <w:b/>
                          <w:bCs/>
                          <w:spacing w:val="-12"/>
                          <w:sz w:val="36"/>
                          <w:szCs w:val="49"/>
                          <w:lang w:val="es-US"/>
                        </w:rPr>
                      </w:pPr>
                      <w:r w:rsidRPr="004135E2">
                        <w:rPr>
                          <w:rFonts w:ascii="Gill Sans MT" w:hAnsi="Gill Sans MT" w:cs="Gill Sans Bold"/>
                          <w:b/>
                          <w:bCs/>
                          <w:spacing w:val="-12"/>
                          <w:sz w:val="36"/>
                          <w:szCs w:val="49"/>
                          <w:lang w:val="es-US"/>
                        </w:rPr>
                        <w:t>DI</w:t>
                      </w:r>
                      <w:r>
                        <w:rPr>
                          <w:rFonts w:ascii="Gill Sans MT" w:hAnsi="Gill Sans MT" w:cs="Gill Sans Bold"/>
                          <w:b/>
                          <w:bCs/>
                          <w:spacing w:val="-12"/>
                          <w:sz w:val="36"/>
                          <w:szCs w:val="49"/>
                          <w:lang w:val="es-US"/>
                        </w:rPr>
                        <w:t xml:space="preserve">RECCIÓN ADMINISTRATIVA Y FINANCIERA (DAF) </w:t>
                      </w:r>
                    </w:p>
                    <w:p w:rsidR="00D76699" w:rsidRDefault="00D76699" w:rsidP="008768F2">
                      <w:pPr>
                        <w:pStyle w:val="BasicParagraph"/>
                        <w:rPr>
                          <w:rFonts w:ascii="Gill Sans MT" w:hAnsi="Gill Sans MT" w:cs="Gill Sans Bold"/>
                          <w:b/>
                          <w:bCs/>
                          <w:spacing w:val="-12"/>
                          <w:sz w:val="36"/>
                          <w:szCs w:val="49"/>
                          <w:lang w:val="es-US"/>
                        </w:rPr>
                      </w:pPr>
                    </w:p>
                    <w:p w:rsidR="00D76699" w:rsidRPr="004135E2" w:rsidRDefault="00D76699" w:rsidP="008768F2">
                      <w:pPr>
                        <w:pStyle w:val="BasicParagraph"/>
                        <w:rPr>
                          <w:rFonts w:ascii="Gill Sans MT" w:hAnsi="Gill Sans MT" w:cs="Gill Sans Bold"/>
                          <w:b/>
                          <w:bCs/>
                          <w:caps/>
                          <w:spacing w:val="-12"/>
                          <w:sz w:val="36"/>
                          <w:szCs w:val="49"/>
                          <w:lang w:val="es-US"/>
                        </w:rPr>
                      </w:pPr>
                      <w:bookmarkStart w:id="1" w:name="_GoBack"/>
                      <w:bookmarkEnd w:id="1"/>
                    </w:p>
                    <w:p w:rsidR="00D76699" w:rsidRPr="004135E2" w:rsidRDefault="00D76699" w:rsidP="008768F2">
                      <w:pPr>
                        <w:pStyle w:val="BasicParagraph"/>
                        <w:rPr>
                          <w:rFonts w:ascii="Gill Sans MT" w:hAnsi="Gill Sans MT"/>
                          <w:b/>
                          <w:sz w:val="48"/>
                          <w:szCs w:val="50"/>
                          <w:lang w:val="es-US"/>
                        </w:rPr>
                      </w:pPr>
                      <w:r w:rsidRPr="004135E2">
                        <w:rPr>
                          <w:rFonts w:ascii="Gill Sans MT" w:hAnsi="Gill Sans MT" w:cs="Gill Sans Bold"/>
                          <w:b/>
                          <w:bCs/>
                          <w:caps/>
                          <w:spacing w:val="-12"/>
                          <w:sz w:val="48"/>
                          <w:szCs w:val="50"/>
                          <w:lang w:val="es-US"/>
                        </w:rPr>
                        <w:t>memorias 2020</w:t>
                      </w:r>
                    </w:p>
                  </w:txbxContent>
                </v:textbox>
                <w10:wrap anchorx="page" anchory="margin"/>
              </v:shape>
            </w:pict>
          </mc:Fallback>
        </mc:AlternateContent>
      </w:r>
      <w:r w:rsidR="008768F2">
        <w:rPr>
          <w:noProof/>
        </w:rPr>
        <w:drawing>
          <wp:anchor distT="0" distB="0" distL="114300" distR="114300" simplePos="0" relativeHeight="251800576" behindDoc="1" locked="0" layoutInCell="1" allowOverlap="1" wp14:anchorId="16C16323" wp14:editId="1404FCE6">
            <wp:simplePos x="0" y="0"/>
            <wp:positionH relativeFrom="page">
              <wp:align>left</wp:align>
            </wp:positionH>
            <wp:positionV relativeFrom="page">
              <wp:align>bottom</wp:align>
            </wp:positionV>
            <wp:extent cx="7895272" cy="10944225"/>
            <wp:effectExtent l="0" t="0" r="0" b="0"/>
            <wp:wrapNone/>
            <wp:docPr id="1" name="Imagen 1" descr="C:\Users\Gerald Canario\Desktop\Cuadro present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ld Canario\Desktop\Cuadro presentació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5272" cy="1094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090563" w:rsidRDefault="00090563" w:rsidP="006C022C">
      <w:pPr>
        <w:tabs>
          <w:tab w:val="left" w:pos="5212"/>
        </w:tabs>
        <w:ind w:left="720" w:hanging="360"/>
        <w:rPr>
          <w:rFonts w:asciiTheme="minorHAnsi" w:hAnsiTheme="minorHAnsi" w:cstheme="minorHAnsi"/>
        </w:rPr>
      </w:pPr>
    </w:p>
    <w:p w:rsidR="004135E2" w:rsidRPr="004135E2" w:rsidRDefault="004135E2" w:rsidP="004135E2">
      <w:pPr>
        <w:pStyle w:val="BasicParagraph"/>
        <w:jc w:val="center"/>
        <w:rPr>
          <w:rFonts w:asciiTheme="minorHAnsi" w:hAnsiTheme="minorHAnsi" w:cstheme="minorHAnsi"/>
          <w:b/>
          <w:bCs/>
          <w:caps/>
          <w:spacing w:val="-12"/>
          <w:sz w:val="32"/>
          <w:szCs w:val="47"/>
          <w:lang w:val="es-US"/>
        </w:rPr>
      </w:pPr>
      <w:r w:rsidRPr="004135E2">
        <w:rPr>
          <w:rFonts w:asciiTheme="minorHAnsi" w:hAnsiTheme="minorHAnsi" w:cstheme="minorHAnsi"/>
          <w:b/>
          <w:bCs/>
          <w:spacing w:val="-12"/>
          <w:sz w:val="32"/>
          <w:szCs w:val="47"/>
          <w:lang w:val="es-US"/>
        </w:rPr>
        <w:lastRenderedPageBreak/>
        <w:t>DIVISIÓN D</w:t>
      </w:r>
      <w:r w:rsidRPr="004135E2">
        <w:rPr>
          <w:rFonts w:asciiTheme="minorHAnsi" w:hAnsiTheme="minorHAnsi" w:cstheme="minorHAnsi"/>
          <w:b/>
          <w:bCs/>
          <w:caps/>
          <w:spacing w:val="-12"/>
          <w:sz w:val="32"/>
          <w:szCs w:val="47"/>
          <w:lang w:val="es-US"/>
        </w:rPr>
        <w:t>e Compras y contrataciones</w:t>
      </w:r>
    </w:p>
    <w:p w:rsidR="008768F2" w:rsidRPr="004135E2" w:rsidRDefault="008768F2" w:rsidP="004135E2">
      <w:pPr>
        <w:tabs>
          <w:tab w:val="left" w:pos="5212"/>
        </w:tabs>
        <w:ind w:left="720" w:hanging="360"/>
        <w:jc w:val="center"/>
        <w:rPr>
          <w:rFonts w:asciiTheme="minorHAnsi" w:hAnsiTheme="minorHAnsi" w:cstheme="minorHAnsi"/>
          <w:lang w:val="es-US"/>
        </w:rPr>
      </w:pPr>
      <w:r>
        <w:rPr>
          <w:noProof/>
        </w:rPr>
        <w:drawing>
          <wp:anchor distT="0" distB="0" distL="114300" distR="114300" simplePos="0" relativeHeight="251804672" behindDoc="1" locked="0" layoutInCell="1" allowOverlap="1" wp14:anchorId="2E7A6469" wp14:editId="286AE00F">
            <wp:simplePos x="0" y="0"/>
            <wp:positionH relativeFrom="column">
              <wp:posOffset>-904875</wp:posOffset>
            </wp:positionH>
            <wp:positionV relativeFrom="page">
              <wp:posOffset>19050</wp:posOffset>
            </wp:positionV>
            <wp:extent cx="8195310" cy="619125"/>
            <wp:effectExtent l="0" t="0" r="0" b="9525"/>
            <wp:wrapNone/>
            <wp:docPr id="13" name="Imagen 13" descr="C:\Users\Gerald Canario\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rald Canario\Desktop\Untitle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8439" cy="6193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8F2" w:rsidRPr="004135E2" w:rsidRDefault="008768F2" w:rsidP="006C022C">
      <w:pPr>
        <w:tabs>
          <w:tab w:val="left" w:pos="5212"/>
        </w:tabs>
        <w:ind w:left="720" w:hanging="360"/>
        <w:rPr>
          <w:rFonts w:asciiTheme="minorHAnsi" w:hAnsiTheme="minorHAnsi" w:cstheme="minorHAnsi"/>
          <w:lang w:val="es-US"/>
        </w:rPr>
      </w:pPr>
    </w:p>
    <w:p w:rsidR="00ED6C79" w:rsidRPr="00E07C71" w:rsidRDefault="00ED6C79" w:rsidP="006C022C">
      <w:pPr>
        <w:tabs>
          <w:tab w:val="left" w:pos="5212"/>
        </w:tabs>
        <w:ind w:left="720" w:hanging="360"/>
        <w:rPr>
          <w:rFonts w:asciiTheme="minorHAnsi" w:hAnsiTheme="minorHAnsi" w:cstheme="minorHAnsi"/>
          <w:lang w:val="es-US"/>
        </w:rPr>
      </w:pPr>
      <w:r w:rsidRPr="00E07C71">
        <w:rPr>
          <w:rFonts w:asciiTheme="minorHAnsi" w:hAnsiTheme="minorHAnsi" w:cstheme="minorHAnsi"/>
          <w:lang w:val="es-US"/>
        </w:rPr>
        <w:t>Período:  2/1/2020-16/7/2020</w:t>
      </w:r>
    </w:p>
    <w:p w:rsidR="00ED6C79" w:rsidRPr="001842D5" w:rsidRDefault="00ED6C79" w:rsidP="00ED6C79">
      <w:pPr>
        <w:pStyle w:val="Body"/>
        <w:tabs>
          <w:tab w:val="left" w:pos="5212"/>
        </w:tabs>
        <w:ind w:left="720"/>
        <w:rPr>
          <w:rFonts w:asciiTheme="minorHAnsi" w:hAnsiTheme="minorHAnsi" w:cstheme="minorHAnsi"/>
          <w:b/>
          <w:bCs/>
        </w:rPr>
      </w:pPr>
    </w:p>
    <w:p w:rsidR="009A77DC" w:rsidRPr="001842D5" w:rsidRDefault="006C022C" w:rsidP="001842D5">
      <w:pPr>
        <w:pStyle w:val="Body"/>
        <w:tabs>
          <w:tab w:val="left" w:pos="5212"/>
        </w:tabs>
        <w:rPr>
          <w:rFonts w:asciiTheme="minorHAnsi" w:hAnsiTheme="minorHAnsi" w:cstheme="minorHAnsi"/>
          <w:b/>
          <w:bCs/>
        </w:rPr>
      </w:pPr>
      <w:r w:rsidRPr="001842D5">
        <w:rPr>
          <w:rFonts w:asciiTheme="minorHAnsi" w:hAnsiTheme="minorHAnsi" w:cstheme="minorHAnsi"/>
          <w:b/>
          <w:bCs/>
        </w:rPr>
        <w:t>Contrataciones y Adquisiciones</w:t>
      </w:r>
    </w:p>
    <w:p w:rsidR="00090563" w:rsidRDefault="00090563" w:rsidP="009A77DC">
      <w:pPr>
        <w:pStyle w:val="Body"/>
        <w:tabs>
          <w:tab w:val="left" w:pos="5212"/>
        </w:tabs>
        <w:rPr>
          <w:rFonts w:asciiTheme="minorHAnsi" w:hAnsiTheme="minorHAnsi" w:cstheme="minorHAnsi"/>
        </w:rPr>
      </w:pPr>
    </w:p>
    <w:p w:rsidR="00FD19E6" w:rsidRPr="00BB380D" w:rsidRDefault="009A77DC" w:rsidP="009A77DC">
      <w:pPr>
        <w:pStyle w:val="Body"/>
        <w:tabs>
          <w:tab w:val="left" w:pos="5212"/>
        </w:tabs>
        <w:rPr>
          <w:rFonts w:asciiTheme="minorHAnsi" w:hAnsiTheme="minorHAnsi" w:cstheme="minorHAnsi"/>
          <w:b/>
          <w:bCs/>
        </w:rPr>
      </w:pPr>
      <w:r w:rsidRPr="00BB380D">
        <w:rPr>
          <w:rFonts w:asciiTheme="minorHAnsi" w:hAnsiTheme="minorHAnsi" w:cstheme="minorHAnsi"/>
          <w:b/>
          <w:bCs/>
        </w:rPr>
        <w:t xml:space="preserve">Licitaciones. </w:t>
      </w:r>
      <w:r w:rsidR="00FD19E6" w:rsidRPr="00BB380D">
        <w:rPr>
          <w:rFonts w:asciiTheme="minorHAnsi" w:hAnsiTheme="minorHAnsi" w:cstheme="minorHAnsi"/>
          <w:b/>
          <w:bCs/>
        </w:rPr>
        <w:tab/>
      </w:r>
    </w:p>
    <w:p w:rsidR="00FD19E6" w:rsidRPr="009E6AAA" w:rsidRDefault="00ED6C79" w:rsidP="006C022C">
      <w:pPr>
        <w:pStyle w:val="Body"/>
        <w:rPr>
          <w:rFonts w:asciiTheme="minorHAnsi" w:hAnsiTheme="minorHAnsi" w:cstheme="minorHAnsi"/>
        </w:rPr>
      </w:pPr>
      <w:r w:rsidRPr="009E6AAA">
        <w:rPr>
          <w:rFonts w:asciiTheme="minorHAnsi" w:hAnsiTheme="minorHAnsi" w:cstheme="minorHAnsi"/>
          <w:noProof/>
        </w:rPr>
        <w:drawing>
          <wp:inline distT="0" distB="0" distL="0" distR="0">
            <wp:extent cx="4867275" cy="2000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200025"/>
                    </a:xfrm>
                    <a:prstGeom prst="rect">
                      <a:avLst/>
                    </a:prstGeom>
                    <a:noFill/>
                    <a:ln>
                      <a:noFill/>
                    </a:ln>
                  </pic:spPr>
                </pic:pic>
              </a:graphicData>
            </a:graphic>
          </wp:inline>
        </w:drawing>
      </w:r>
    </w:p>
    <w:p w:rsidR="00090563" w:rsidRDefault="00090563" w:rsidP="00090563">
      <w:pPr>
        <w:pStyle w:val="Prrafodelista"/>
        <w:rPr>
          <w:rStyle w:val="apple-converted-space"/>
          <w:rFonts w:asciiTheme="minorHAnsi" w:hAnsiTheme="minorHAnsi" w:cstheme="minorHAnsi"/>
          <w:b/>
          <w:bCs/>
        </w:rPr>
      </w:pPr>
    </w:p>
    <w:p w:rsidR="00FD19E6" w:rsidRPr="00E07C71" w:rsidRDefault="00FD19E6" w:rsidP="00BB380D">
      <w:pPr>
        <w:rPr>
          <w:rStyle w:val="apple-converted-space"/>
          <w:rFonts w:asciiTheme="minorHAnsi" w:hAnsiTheme="minorHAnsi" w:cstheme="minorHAnsi"/>
          <w:b/>
          <w:bCs/>
          <w:lang w:val="es-US"/>
        </w:rPr>
      </w:pPr>
      <w:r w:rsidRPr="00E07C71">
        <w:rPr>
          <w:rStyle w:val="apple-converted-space"/>
          <w:rFonts w:asciiTheme="minorHAnsi" w:hAnsiTheme="minorHAnsi" w:cstheme="minorHAnsi"/>
          <w:b/>
          <w:bCs/>
          <w:lang w:val="es-US"/>
        </w:rPr>
        <w:t>Resumen de compras y contrataciones realizadas</w:t>
      </w:r>
      <w:r w:rsidR="00ED6C79" w:rsidRPr="00E07C71">
        <w:rPr>
          <w:rStyle w:val="apple-converted-space"/>
          <w:rFonts w:asciiTheme="minorHAnsi" w:hAnsiTheme="minorHAnsi" w:cstheme="minorHAnsi"/>
          <w:b/>
          <w:bCs/>
          <w:lang w:val="es-US"/>
        </w:rPr>
        <w:t>.</w:t>
      </w:r>
    </w:p>
    <w:p w:rsidR="00BB380D" w:rsidRPr="00E07C71" w:rsidRDefault="00BB380D" w:rsidP="00BB380D">
      <w:pPr>
        <w:rPr>
          <w:rStyle w:val="apple-converted-space"/>
          <w:rFonts w:asciiTheme="minorHAnsi" w:hAnsiTheme="minorHAnsi" w:cstheme="minorHAnsi"/>
          <w:b/>
          <w:bCs/>
          <w:lang w:val="es-US"/>
        </w:rPr>
      </w:pPr>
    </w:p>
    <w:p w:rsidR="00FD19E6" w:rsidRPr="009E6AAA" w:rsidRDefault="00CD1C72" w:rsidP="0000360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apple-converted-space"/>
          <w:rFonts w:asciiTheme="minorHAnsi" w:hAnsiTheme="minorHAnsi" w:cstheme="minorHAnsi"/>
          <w:lang w:val="de-DE"/>
        </w:rPr>
      </w:pPr>
      <w:r w:rsidRPr="009E6AAA">
        <w:rPr>
          <w:rStyle w:val="apple-converted-space"/>
          <w:rFonts w:asciiTheme="minorHAnsi" w:hAnsiTheme="minorHAnsi" w:cstheme="minorHAnsi"/>
          <w:lang w:val="es-ES_tradnl"/>
        </w:rPr>
        <w:t xml:space="preserve">Durante el </w:t>
      </w:r>
      <w:r w:rsidR="00ED6C79" w:rsidRPr="009E6AAA">
        <w:rPr>
          <w:rStyle w:val="apple-converted-space"/>
          <w:rFonts w:asciiTheme="minorHAnsi" w:hAnsiTheme="minorHAnsi" w:cstheme="minorHAnsi"/>
          <w:lang w:val="es-ES_tradnl"/>
        </w:rPr>
        <w:t xml:space="preserve">periodo especificado </w:t>
      </w:r>
      <w:r w:rsidR="00FD19E6" w:rsidRPr="009E6AAA">
        <w:rPr>
          <w:rStyle w:val="apple-converted-space"/>
          <w:rFonts w:asciiTheme="minorHAnsi" w:hAnsiTheme="minorHAnsi" w:cstheme="minorHAnsi"/>
          <w:lang w:val="es-ES_tradnl"/>
        </w:rPr>
        <w:t>se realizaron Compras y Contrataciones por un t</w:t>
      </w:r>
      <w:r w:rsidR="00FD19E6" w:rsidRPr="009E6AAA">
        <w:rPr>
          <w:rFonts w:asciiTheme="minorHAnsi" w:hAnsiTheme="minorHAnsi" w:cstheme="minorHAnsi"/>
          <w:noProof/>
        </w:rPr>
        <w:drawing>
          <wp:anchor distT="152400" distB="152400" distL="152400" distR="152400" simplePos="0" relativeHeight="251668480" behindDoc="0" locked="0" layoutInCell="1" allowOverlap="1" wp14:anchorId="16F80AA5" wp14:editId="44BD0E71">
            <wp:simplePos x="0" y="0"/>
            <wp:positionH relativeFrom="page">
              <wp:posOffset>0</wp:posOffset>
            </wp:positionH>
            <wp:positionV relativeFrom="page">
              <wp:posOffset>9131300</wp:posOffset>
            </wp:positionV>
            <wp:extent cx="1249297" cy="482600"/>
            <wp:effectExtent l="0" t="0" r="0" b="0"/>
            <wp:wrapNone/>
            <wp:docPr id="1073742780" name="officeArt object"/>
            <wp:cNvGraphicFramePr/>
            <a:graphic xmlns:a="http://schemas.openxmlformats.org/drawingml/2006/main">
              <a:graphicData uri="http://schemas.openxmlformats.org/drawingml/2006/picture">
                <pic:pic xmlns:pic="http://schemas.openxmlformats.org/drawingml/2006/picture">
                  <pic:nvPicPr>
                    <pic:cNvPr id="1073742780" name="pasted-image.pdf"/>
                    <pic:cNvPicPr>
                      <a:picLocks noChangeAspect="1"/>
                    </pic:cNvPicPr>
                  </pic:nvPicPr>
                  <pic:blipFill>
                    <a:blip r:embed="rId11"/>
                    <a:stretch>
                      <a:fillRect/>
                    </a:stretch>
                  </pic:blipFill>
                  <pic:spPr>
                    <a:xfrm>
                      <a:off x="0" y="0"/>
                      <a:ext cx="1249297" cy="482600"/>
                    </a:xfrm>
                    <a:prstGeom prst="rect">
                      <a:avLst/>
                    </a:prstGeom>
                    <a:ln w="12700" cap="flat">
                      <a:noFill/>
                      <a:miter lim="400000"/>
                    </a:ln>
                    <a:effectLst/>
                  </pic:spPr>
                </pic:pic>
              </a:graphicData>
            </a:graphic>
          </wp:anchor>
        </w:drawing>
      </w:r>
      <w:r w:rsidR="00FD19E6" w:rsidRPr="009E6AAA">
        <w:rPr>
          <w:rFonts w:asciiTheme="minorHAnsi" w:hAnsiTheme="minorHAnsi" w:cstheme="minorHAnsi"/>
          <w:noProof/>
        </w:rPr>
        <mc:AlternateContent>
          <mc:Choice Requires="wps">
            <w:drawing>
              <wp:anchor distT="152400" distB="152400" distL="152400" distR="152400" simplePos="0" relativeHeight="251669504" behindDoc="0" locked="0" layoutInCell="1" allowOverlap="1" wp14:anchorId="23DFEF3A" wp14:editId="60E9464E">
                <wp:simplePos x="0" y="0"/>
                <wp:positionH relativeFrom="page">
                  <wp:posOffset>323683</wp:posOffset>
                </wp:positionH>
                <wp:positionV relativeFrom="page">
                  <wp:posOffset>9209078</wp:posOffset>
                </wp:positionV>
                <wp:extent cx="769576" cy="327042"/>
                <wp:effectExtent l="0" t="0" r="0" b="0"/>
                <wp:wrapThrough wrapText="bothSides" distL="152400" distR="152400">
                  <wp:wrapPolygon edited="1">
                    <wp:start x="0" y="0"/>
                    <wp:lineTo x="21600" y="0"/>
                    <wp:lineTo x="21600" y="21600"/>
                    <wp:lineTo x="0" y="21600"/>
                    <wp:lineTo x="0" y="0"/>
                  </wp:wrapPolygon>
                </wp:wrapThrough>
                <wp:docPr id="1073742781" name="officeArt object"/>
                <wp:cNvGraphicFramePr/>
                <a:graphic xmlns:a="http://schemas.openxmlformats.org/drawingml/2006/main">
                  <a:graphicData uri="http://schemas.microsoft.com/office/word/2010/wordprocessingShape">
                    <wps:wsp>
                      <wps:cNvSpPr/>
                      <wps:spPr>
                        <a:xfrm>
                          <a:off x="0" y="0"/>
                          <a:ext cx="769576" cy="327042"/>
                        </a:xfrm>
                        <a:prstGeom prst="rect">
                          <a:avLst/>
                        </a:prstGeom>
                        <a:noFill/>
                        <a:ln w="12700" cap="flat">
                          <a:noFill/>
                          <a:miter lim="400000"/>
                        </a:ln>
                        <a:effectLst/>
                      </wps:spPr>
                      <wps:txbx>
                        <w:txbxContent>
                          <w:p w:rsidR="00D76699" w:rsidRDefault="00D76699" w:rsidP="00FD19E6">
                            <w:pPr>
                              <w:pStyle w:val="Descripcin"/>
                              <w:tabs>
                                <w:tab w:val="clear" w:pos="1150"/>
                              </w:tabs>
                              <w:suppressAutoHyphens/>
                              <w:outlineLvl w:val="0"/>
                            </w:pPr>
                          </w:p>
                        </w:txbxContent>
                      </wps:txbx>
                      <wps:bodyPr wrap="square" lIns="45719" tIns="45719" rIns="45719" bIns="45719" numCol="1" anchor="t">
                        <a:noAutofit/>
                      </wps:bodyPr>
                    </wps:wsp>
                  </a:graphicData>
                </a:graphic>
              </wp:anchor>
            </w:drawing>
          </mc:Choice>
          <mc:Fallback>
            <w:pict>
              <v:rect w14:anchorId="23DFEF3A" id="officeArt object" o:spid="_x0000_s1027" style="position:absolute;left:0;text-align:left;margin-left:25.5pt;margin-top:725.1pt;width:60.6pt;height:25.75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wrapcoords="-18 0 21564 0 21564 21600 -18 21600 -1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" filled="f" stroked="f" strokeweight="1pt">
                <v:stroke miterlimit="4"/>
                <v:textbox inset="1.27mm,1.27mm,1.27mm,1.27mm">
                  <w:txbxContent>
                    <w:p w:rsidR="00D76699" w:rsidRDefault="00D76699" w:rsidP="00FD19E6">
                      <w:pPr>
                        <w:pStyle w:val="Descripcin"/>
                        <w:tabs>
                          <w:tab w:val="clear" w:pos="1150"/>
                        </w:tabs>
                        <w:suppressAutoHyphens/>
                        <w:outlineLvl w:val="0"/>
                      </w:pPr>
                    </w:p>
                  </w:txbxContent>
                </v:textbox>
                <w10:wrap type="through" anchorx="page" anchory="page"/>
              </v:rect>
            </w:pict>
          </mc:Fallback>
        </mc:AlternateContent>
      </w:r>
      <w:r w:rsidR="00FD19E6" w:rsidRPr="009E6AAA">
        <w:rPr>
          <w:rFonts w:asciiTheme="minorHAnsi" w:hAnsiTheme="minorHAnsi" w:cstheme="minorHAnsi"/>
          <w:noProof/>
        </w:rPr>
        <w:drawing>
          <wp:anchor distT="152400" distB="152400" distL="152400" distR="152400" simplePos="0" relativeHeight="251766784" behindDoc="0" locked="0" layoutInCell="1" allowOverlap="1" wp14:anchorId="703B0E0D" wp14:editId="24970242">
            <wp:simplePos x="0" y="0"/>
            <wp:positionH relativeFrom="page">
              <wp:posOffset>3400105</wp:posOffset>
            </wp:positionH>
            <wp:positionV relativeFrom="page">
              <wp:posOffset>8970195</wp:posOffset>
            </wp:positionV>
            <wp:extent cx="294139" cy="599793"/>
            <wp:effectExtent l="0" t="0" r="0" b="0"/>
            <wp:wrapNone/>
            <wp:docPr id="1073742782" name="officeArt object"/>
            <wp:cNvGraphicFramePr/>
            <a:graphic xmlns:a="http://schemas.openxmlformats.org/drawingml/2006/main">
              <a:graphicData uri="http://schemas.openxmlformats.org/drawingml/2006/picture">
                <pic:pic xmlns:pic="http://schemas.openxmlformats.org/drawingml/2006/picture">
                  <pic:nvPicPr>
                    <pic:cNvPr id="1073742782" name="pasted-image.pdf"/>
                    <pic:cNvPicPr>
                      <a:picLocks noChangeAspect="1"/>
                    </pic:cNvPicPr>
                  </pic:nvPicPr>
                  <pic:blipFill>
                    <a:blip r:embed="rId12"/>
                    <a:stretch>
                      <a:fillRect/>
                    </a:stretch>
                  </pic:blipFill>
                  <pic:spPr>
                    <a:xfrm>
                      <a:off x="0" y="0"/>
                      <a:ext cx="294139" cy="599793"/>
                    </a:xfrm>
                    <a:prstGeom prst="rect">
                      <a:avLst/>
                    </a:prstGeom>
                    <a:ln w="12700" cap="flat">
                      <a:noFill/>
                      <a:miter lim="400000"/>
                    </a:ln>
                    <a:effectLst/>
                  </pic:spPr>
                </pic:pic>
              </a:graphicData>
            </a:graphic>
          </wp:anchor>
        </w:drawing>
      </w:r>
      <w:r w:rsidRPr="009E6AAA">
        <w:rPr>
          <w:rStyle w:val="apple-converted-space"/>
          <w:rFonts w:asciiTheme="minorHAnsi" w:hAnsiTheme="minorHAnsi" w:cstheme="minorHAnsi"/>
          <w:lang w:val="es-ES_tradnl"/>
        </w:rPr>
        <w:t xml:space="preserve">otal de </w:t>
      </w:r>
      <w:r w:rsidRPr="00FD3992">
        <w:rPr>
          <w:rStyle w:val="apple-converted-space"/>
          <w:rFonts w:asciiTheme="minorHAnsi" w:hAnsiTheme="minorHAnsi" w:cstheme="minorHAnsi"/>
          <w:b/>
          <w:bCs/>
          <w:lang w:val="es-ES_tradnl"/>
        </w:rPr>
        <w:t>RD</w:t>
      </w:r>
      <w:bookmarkStart w:id="2" w:name="_Hlk45878876"/>
      <w:r w:rsidRPr="00FD3992">
        <w:rPr>
          <w:rStyle w:val="apple-converted-space"/>
          <w:rFonts w:asciiTheme="minorHAnsi" w:hAnsiTheme="minorHAnsi" w:cstheme="minorHAnsi"/>
          <w:b/>
          <w:bCs/>
          <w:lang w:val="es-ES_tradnl"/>
        </w:rPr>
        <w:t>$</w:t>
      </w:r>
      <w:r w:rsidR="004A4DFA" w:rsidRPr="00FD3992">
        <w:rPr>
          <w:rFonts w:asciiTheme="minorHAnsi" w:eastAsia="Times New Roman" w:hAnsiTheme="minorHAnsi" w:cstheme="minorHAnsi"/>
          <w:b/>
          <w:bCs/>
          <w:color w:val="000000"/>
          <w:bdr w:val="none" w:sz="0" w:space="0" w:color="auto"/>
          <w:lang w:val="es-DO" w:eastAsia="es-DO"/>
        </w:rPr>
        <w:t>33,518,986.83</w:t>
      </w:r>
      <w:r w:rsidR="00114E6A" w:rsidRPr="00FD3992">
        <w:rPr>
          <w:rFonts w:asciiTheme="minorHAnsi" w:eastAsia="Times New Roman" w:hAnsiTheme="minorHAnsi" w:cstheme="minorHAnsi"/>
          <w:b/>
          <w:bCs/>
          <w:color w:val="000000"/>
          <w:bdr w:val="none" w:sz="0" w:space="0" w:color="auto"/>
          <w:lang w:val="es-DO" w:eastAsia="es-DO"/>
        </w:rPr>
        <w:t xml:space="preserve"> </w:t>
      </w:r>
      <w:r w:rsidR="00516284" w:rsidRPr="00FD3992">
        <w:rPr>
          <w:rStyle w:val="apple-converted-space"/>
          <w:rFonts w:asciiTheme="minorHAnsi" w:hAnsiTheme="minorHAnsi" w:cstheme="minorHAnsi"/>
          <w:b/>
          <w:bCs/>
          <w:lang w:val="es-ES_tradnl"/>
        </w:rPr>
        <w:t>(</w:t>
      </w:r>
      <w:r w:rsidR="004A4DFA" w:rsidRPr="00FD3992">
        <w:rPr>
          <w:rStyle w:val="apple-converted-space"/>
          <w:rFonts w:asciiTheme="minorHAnsi" w:hAnsiTheme="minorHAnsi" w:cstheme="minorHAnsi"/>
          <w:b/>
          <w:bCs/>
          <w:lang w:val="es-ES_tradnl"/>
        </w:rPr>
        <w:t xml:space="preserve">treinta y tres millones quinientos dieciocho mil novecientos ochenta y tres </w:t>
      </w:r>
      <w:r w:rsidR="00516284" w:rsidRPr="00FD3992">
        <w:rPr>
          <w:rStyle w:val="apple-converted-space"/>
          <w:rFonts w:asciiTheme="minorHAnsi" w:hAnsiTheme="minorHAnsi" w:cstheme="minorHAnsi"/>
          <w:b/>
          <w:bCs/>
          <w:lang w:val="es-ES_tradnl"/>
        </w:rPr>
        <w:t xml:space="preserve"> </w:t>
      </w:r>
      <w:r w:rsidR="009A77DC" w:rsidRPr="00FD3992">
        <w:rPr>
          <w:rStyle w:val="apple-converted-space"/>
          <w:rFonts w:asciiTheme="minorHAnsi" w:hAnsiTheme="minorHAnsi" w:cstheme="minorHAnsi"/>
          <w:b/>
          <w:bCs/>
          <w:lang w:val="es-ES_tradnl"/>
        </w:rPr>
        <w:t xml:space="preserve"> </w:t>
      </w:r>
      <w:r w:rsidR="00114E6A" w:rsidRPr="00FD3992">
        <w:rPr>
          <w:rStyle w:val="apple-converted-space"/>
          <w:rFonts w:asciiTheme="minorHAnsi" w:hAnsiTheme="minorHAnsi" w:cstheme="minorHAnsi"/>
          <w:b/>
          <w:bCs/>
          <w:lang w:val="es-ES_tradnl"/>
        </w:rPr>
        <w:t xml:space="preserve">pesos dominicanos con </w:t>
      </w:r>
      <w:r w:rsidR="004A4DFA" w:rsidRPr="00FD3992">
        <w:rPr>
          <w:rStyle w:val="apple-converted-space"/>
          <w:rFonts w:asciiTheme="minorHAnsi" w:hAnsiTheme="minorHAnsi" w:cstheme="minorHAnsi"/>
          <w:b/>
          <w:bCs/>
          <w:lang w:val="es-ES_tradnl"/>
        </w:rPr>
        <w:t>83</w:t>
      </w:r>
      <w:r w:rsidR="00114E6A" w:rsidRPr="00FD3992">
        <w:rPr>
          <w:rStyle w:val="apple-converted-space"/>
          <w:rFonts w:asciiTheme="minorHAnsi" w:hAnsiTheme="minorHAnsi" w:cstheme="minorHAnsi"/>
          <w:b/>
          <w:bCs/>
          <w:lang w:val="es-ES_tradnl"/>
        </w:rPr>
        <w:t>/100</w:t>
      </w:r>
      <w:r w:rsidR="00FD19E6" w:rsidRPr="00FD3992">
        <w:rPr>
          <w:rStyle w:val="apple-converted-space"/>
          <w:rFonts w:asciiTheme="minorHAnsi" w:hAnsiTheme="minorHAnsi" w:cstheme="minorHAnsi"/>
          <w:b/>
          <w:bCs/>
          <w:lang w:val="es-ES_tradnl"/>
        </w:rPr>
        <w:t>)</w:t>
      </w:r>
      <w:bookmarkEnd w:id="2"/>
      <w:r w:rsidR="00FD19E6" w:rsidRPr="00FD3992">
        <w:rPr>
          <w:rStyle w:val="apple-converted-space"/>
          <w:rFonts w:asciiTheme="minorHAnsi" w:hAnsiTheme="minorHAnsi" w:cstheme="minorHAnsi"/>
          <w:b/>
          <w:bCs/>
          <w:lang w:val="es-ES_tradnl"/>
        </w:rPr>
        <w:t>,</w:t>
      </w:r>
      <w:r w:rsidR="00FD19E6" w:rsidRPr="009E6AAA">
        <w:rPr>
          <w:rStyle w:val="apple-converted-space"/>
          <w:rFonts w:asciiTheme="minorHAnsi" w:hAnsiTheme="minorHAnsi" w:cstheme="minorHAnsi"/>
          <w:lang w:val="es-ES_tradnl"/>
        </w:rPr>
        <w:t xml:space="preserve"> </w:t>
      </w:r>
      <w:proofErr w:type="spellStart"/>
      <w:r w:rsidR="004A4DFA" w:rsidRPr="009E6AAA">
        <w:rPr>
          <w:rStyle w:val="apple-converted-space"/>
          <w:rFonts w:asciiTheme="minorHAnsi" w:hAnsiTheme="minorHAnsi" w:cstheme="minorHAnsi"/>
          <w:lang w:val="es-ES_tradnl"/>
        </w:rPr>
        <w:t>seg</w:t>
      </w:r>
      <w:proofErr w:type="spellEnd"/>
      <w:r w:rsidR="00FD19E6" w:rsidRPr="009E6AAA">
        <w:rPr>
          <w:rStyle w:val="apple-converted-space"/>
          <w:rFonts w:asciiTheme="minorHAnsi" w:hAnsiTheme="minorHAnsi" w:cstheme="minorHAnsi"/>
          <w:lang w:val="es-US"/>
        </w:rPr>
        <w:t>ú</w:t>
      </w:r>
      <w:r w:rsidR="00FD19E6" w:rsidRPr="009E6AAA">
        <w:rPr>
          <w:rStyle w:val="apple-converted-space"/>
          <w:rFonts w:asciiTheme="minorHAnsi" w:hAnsiTheme="minorHAnsi" w:cstheme="minorHAnsi"/>
          <w:lang w:val="es-ES_tradnl"/>
        </w:rPr>
        <w:t xml:space="preserve">n se detalla a </w:t>
      </w:r>
      <w:r w:rsidR="00114E6A" w:rsidRPr="009E6AAA">
        <w:rPr>
          <w:rStyle w:val="apple-converted-space"/>
          <w:rFonts w:asciiTheme="minorHAnsi" w:hAnsiTheme="minorHAnsi" w:cstheme="minorHAnsi"/>
          <w:lang w:val="es-ES_tradnl"/>
        </w:rPr>
        <w:t>continuación</w:t>
      </w:r>
      <w:r w:rsidR="00FD19E6" w:rsidRPr="009E6AAA">
        <w:rPr>
          <w:rStyle w:val="apple-converted-space"/>
          <w:rFonts w:asciiTheme="minorHAnsi" w:hAnsiTheme="minorHAnsi" w:cstheme="minorHAnsi"/>
          <w:lang w:val="de-DE"/>
        </w:rPr>
        <w:t xml:space="preserve">: </w:t>
      </w:r>
    </w:p>
    <w:p w:rsidR="004A4DFA" w:rsidRPr="009E6AAA" w:rsidRDefault="004A4DFA" w:rsidP="00114E6A">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Theme="minorHAnsi" w:hAnsiTheme="minorHAnsi" w:cstheme="minorHAnsi"/>
          <w:lang w:val="de-DE"/>
        </w:rPr>
      </w:pPr>
    </w:p>
    <w:tbl>
      <w:tblPr>
        <w:tblW w:w="9445" w:type="dxa"/>
        <w:tblCellMar>
          <w:left w:w="70" w:type="dxa"/>
          <w:right w:w="70" w:type="dxa"/>
        </w:tblCellMar>
        <w:tblLook w:val="04A0" w:firstRow="1" w:lastRow="0" w:firstColumn="1" w:lastColumn="0" w:noHBand="0" w:noVBand="1"/>
      </w:tblPr>
      <w:tblGrid>
        <w:gridCol w:w="2594"/>
        <w:gridCol w:w="2187"/>
        <w:gridCol w:w="1278"/>
        <w:gridCol w:w="155"/>
        <w:gridCol w:w="1604"/>
        <w:gridCol w:w="1802"/>
      </w:tblGrid>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Referencia del Proceso</w:t>
            </w:r>
          </w:p>
        </w:tc>
        <w:tc>
          <w:tcPr>
            <w:tcW w:w="2187" w:type="dxa"/>
            <w:tcBorders>
              <w:top w:val="single" w:sz="4" w:space="0" w:color="auto"/>
              <w:left w:val="nil"/>
              <w:bottom w:val="single" w:sz="4" w:space="0" w:color="auto"/>
              <w:right w:val="single" w:sz="4" w:space="0" w:color="auto"/>
            </w:tcBorders>
            <w:shd w:val="clear" w:color="000000" w:fill="DDEBF7"/>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Proceso de Compra</w:t>
            </w:r>
          </w:p>
        </w:tc>
        <w:tc>
          <w:tcPr>
            <w:tcW w:w="1356" w:type="dxa"/>
            <w:gridSpan w:val="2"/>
            <w:tcBorders>
              <w:top w:val="single" w:sz="4" w:space="0" w:color="auto"/>
              <w:left w:val="nil"/>
              <w:bottom w:val="single" w:sz="4" w:space="0" w:color="auto"/>
              <w:right w:val="single" w:sz="4" w:space="0" w:color="auto"/>
            </w:tcBorders>
            <w:shd w:val="clear" w:color="000000" w:fill="DDEBF7"/>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Estado del Procedimiento</w:t>
            </w:r>
          </w:p>
        </w:tc>
        <w:tc>
          <w:tcPr>
            <w:tcW w:w="1604" w:type="dxa"/>
            <w:tcBorders>
              <w:top w:val="single" w:sz="4" w:space="0" w:color="auto"/>
              <w:left w:val="nil"/>
              <w:bottom w:val="single" w:sz="4" w:space="0" w:color="auto"/>
              <w:right w:val="single" w:sz="4" w:space="0" w:color="auto"/>
            </w:tcBorders>
            <w:shd w:val="clear" w:color="000000" w:fill="DDEBF7"/>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Empresa Adjudicada</w:t>
            </w:r>
          </w:p>
        </w:tc>
        <w:tc>
          <w:tcPr>
            <w:tcW w:w="1704" w:type="dxa"/>
            <w:tcBorders>
              <w:top w:val="single" w:sz="4" w:space="0" w:color="auto"/>
              <w:left w:val="nil"/>
              <w:bottom w:val="single" w:sz="4" w:space="0" w:color="auto"/>
              <w:right w:val="single" w:sz="4" w:space="0" w:color="auto"/>
            </w:tcBorders>
            <w:shd w:val="clear" w:color="000000" w:fill="DDEBF7"/>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Monto Por Contratos</w:t>
            </w:r>
          </w:p>
        </w:tc>
      </w:tr>
      <w:tr w:rsidR="00602594" w:rsidRPr="00093389" w:rsidTr="00364618">
        <w:trPr>
          <w:trHeight w:val="525"/>
        </w:trPr>
        <w:tc>
          <w:tcPr>
            <w:tcW w:w="2594" w:type="dxa"/>
            <w:tcBorders>
              <w:top w:val="single" w:sz="4" w:space="0" w:color="auto"/>
              <w:left w:val="single" w:sz="4" w:space="0" w:color="auto"/>
              <w:bottom w:val="single" w:sz="4" w:space="0" w:color="auto"/>
              <w:right w:val="nil"/>
            </w:tcBorders>
            <w:shd w:val="clear" w:color="000000" w:fill="BFBFBF"/>
            <w:noWrap/>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 xml:space="preserve">                               COMPARACIONES DE PRECIOS </w:t>
            </w:r>
          </w:p>
        </w:tc>
        <w:tc>
          <w:tcPr>
            <w:tcW w:w="2187" w:type="dxa"/>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201" w:type="dxa"/>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59" w:type="dxa"/>
            <w:gridSpan w:val="2"/>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single" w:sz="4" w:space="0" w:color="auto"/>
              <w:left w:val="nil"/>
              <w:bottom w:val="single" w:sz="4" w:space="0" w:color="auto"/>
              <w:right w:val="single" w:sz="4" w:space="0" w:color="auto"/>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90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MEM-CCC-CP-2020-0006</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Mobiliario para el Equipamiento del Laboratorio Ambiental, Plan de Remediación.</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Desierto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51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MEM-CCC-CP-2020-0001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Combustibles.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Sunix</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Petroleum</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4,300,000.00</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MEM-CCC-CP-2020-0002</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Sistema de Generación de Energía Compuesto por Cinco (5) Bicicletas Estacionarias.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Dies</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Trading,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1,278,536.00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MEM-CCC-CP-2020-0003</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de comida empresarial tipo buffet para empleados.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Comida D Mi Propia Casa,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3,984,624.00</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MEM-CCC-CP-2020-0004</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toners y suministro para impresoras HP y Lexmark.</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Offitek</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2,130,213.00</w:t>
            </w:r>
          </w:p>
        </w:tc>
      </w:tr>
      <w:tr w:rsidR="00602594" w:rsidRPr="00093389" w:rsidTr="00E07C71">
        <w:trPr>
          <w:trHeight w:val="90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MEM-CCC-CP-2020-0004</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toners y suministro para impresoras HP y Lexmark.</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Sinergit</w:t>
            </w:r>
            <w:proofErr w:type="spellEnd"/>
            <w:r w:rsidRPr="00093389">
              <w:rPr>
                <w:rFonts w:asciiTheme="minorHAnsi" w:eastAsia="Times New Roman" w:hAnsiTheme="minorHAnsi" w:cstheme="minorHAnsi"/>
                <w:color w:val="000000"/>
                <w:sz w:val="20"/>
                <w:szCs w:val="20"/>
                <w:bdr w:val="none" w:sz="0" w:space="0" w:color="auto"/>
                <w:lang w:val="es-DO" w:eastAsia="es-DO"/>
              </w:rPr>
              <w:t>, SA</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1,134,037.00</w:t>
            </w:r>
          </w:p>
        </w:tc>
      </w:tr>
      <w:tr w:rsidR="00602594" w:rsidRPr="00093389" w:rsidTr="00E07C71">
        <w:trPr>
          <w:trHeight w:val="525"/>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MEM-CCC-CP-2020-0005</w:t>
            </w:r>
          </w:p>
        </w:tc>
        <w:tc>
          <w:tcPr>
            <w:tcW w:w="2187"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licencias informáticas.</w:t>
            </w:r>
          </w:p>
        </w:tc>
        <w:tc>
          <w:tcPr>
            <w:tcW w:w="1201"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Sitcorp</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3,577,760.00</w:t>
            </w:r>
          </w:p>
        </w:tc>
      </w:tr>
      <w:tr w:rsidR="00602594" w:rsidRPr="00093389" w:rsidTr="00E07C71">
        <w:trPr>
          <w:trHeight w:val="557"/>
        </w:trPr>
        <w:tc>
          <w:tcPr>
            <w:tcW w:w="2594" w:type="dxa"/>
            <w:tcBorders>
              <w:top w:val="single" w:sz="4" w:space="0" w:color="auto"/>
              <w:left w:val="single" w:sz="4" w:space="0" w:color="auto"/>
              <w:bottom w:val="single" w:sz="4" w:space="0" w:color="auto"/>
              <w:right w:val="nil"/>
            </w:tcBorders>
            <w:shd w:val="clear" w:color="000000" w:fill="BFBFBF"/>
            <w:noWrap/>
            <w:vAlign w:val="center"/>
            <w:hideMark/>
          </w:tcPr>
          <w:p w:rsidR="00602594" w:rsidRPr="00093389" w:rsidRDefault="00602594" w:rsidP="0009338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 xml:space="preserve">             COMPRAS MENORES</w:t>
            </w:r>
          </w:p>
        </w:tc>
        <w:tc>
          <w:tcPr>
            <w:tcW w:w="2187" w:type="dxa"/>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201" w:type="dxa"/>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59" w:type="dxa"/>
            <w:gridSpan w:val="2"/>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single" w:sz="4" w:space="0" w:color="auto"/>
              <w:left w:val="nil"/>
              <w:bottom w:val="single" w:sz="4" w:space="0" w:color="auto"/>
              <w:right w:val="single" w:sz="4" w:space="0" w:color="auto"/>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57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MEM-DAF-CM-2020-0024</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artículos ferreteros.</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Abierto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MEM-DAF-CM-2020-0002</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Artículos Impresos.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Etiquetas y Marcadores Melo,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327,450.00</w:t>
            </w:r>
          </w:p>
        </w:tc>
      </w:tr>
      <w:tr w:rsidR="00602594" w:rsidRPr="00093389" w:rsidTr="00364618">
        <w:trPr>
          <w:trHeight w:val="52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MEM-DAF-CM-2020-0002</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Artículos Impresos.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Printmerd</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368,160.00</w:t>
            </w:r>
          </w:p>
        </w:tc>
      </w:tr>
      <w:tr w:rsidR="00602594" w:rsidRPr="00093389" w:rsidTr="00364618">
        <w:trPr>
          <w:trHeight w:val="61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MEM-DAF-CM-2020-0005</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Motocicletas.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Agencia Bella,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480,299.00</w:t>
            </w:r>
          </w:p>
        </w:tc>
      </w:tr>
      <w:tr w:rsidR="00602594" w:rsidRPr="00093389" w:rsidTr="00364618">
        <w:trPr>
          <w:trHeight w:val="90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MEM-DAF-CM-2020-0003</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Servicios De Refrigerio Y Almuerzo</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Negocios </w:t>
            </w:r>
            <w:proofErr w:type="spellStart"/>
            <w:r w:rsidRPr="00093389">
              <w:rPr>
                <w:rFonts w:asciiTheme="minorHAnsi" w:eastAsia="Times New Roman" w:hAnsiTheme="minorHAnsi" w:cstheme="minorHAnsi"/>
                <w:color w:val="000000"/>
                <w:sz w:val="20"/>
                <w:szCs w:val="20"/>
                <w:bdr w:val="none" w:sz="0" w:space="0" w:color="auto"/>
                <w:lang w:val="es-DO" w:eastAsia="es-DO"/>
              </w:rPr>
              <w:t>Domincaly</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369,233.00</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MEM-DAF-CM-2020-0003</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Servicios De Refrigerio Y Almuerzo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Comida D Mi Propia Casa,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369,233.00</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MEM-DAF-CM-2020-0003</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Servicios De Refrigerio Y Almuerzo</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Franklin </w:t>
            </w:r>
            <w:proofErr w:type="spellStart"/>
            <w:r w:rsidRPr="00093389">
              <w:rPr>
                <w:rFonts w:asciiTheme="minorHAnsi" w:eastAsia="Times New Roman" w:hAnsiTheme="minorHAnsi" w:cstheme="minorHAnsi"/>
                <w:color w:val="000000"/>
                <w:sz w:val="20"/>
                <w:szCs w:val="20"/>
                <w:bdr w:val="none" w:sz="0" w:space="0" w:color="auto"/>
                <w:lang w:val="es-DO" w:eastAsia="es-DO"/>
              </w:rPr>
              <w:t>Benjamin</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López </w:t>
            </w:r>
            <w:proofErr w:type="spellStart"/>
            <w:r w:rsidRPr="00093389">
              <w:rPr>
                <w:rFonts w:asciiTheme="minorHAnsi" w:eastAsia="Times New Roman" w:hAnsiTheme="minorHAnsi" w:cstheme="minorHAnsi"/>
                <w:color w:val="000000"/>
                <w:sz w:val="20"/>
                <w:szCs w:val="20"/>
                <w:bdr w:val="none" w:sz="0" w:space="0" w:color="auto"/>
                <w:lang w:val="es-DO" w:eastAsia="es-DO"/>
              </w:rPr>
              <w:t>Fornerin</w:t>
            </w:r>
            <w:proofErr w:type="spellEnd"/>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369,233.00</w:t>
            </w:r>
          </w:p>
        </w:tc>
      </w:tr>
      <w:tr w:rsidR="00602594" w:rsidRPr="00093389" w:rsidTr="00364618">
        <w:trPr>
          <w:trHeight w:val="112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MEM-DAF-CM-2020-0004</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 Mantenimiento Preventivo Y Correctivo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Automotriz Remesa,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553,850.00</w:t>
            </w:r>
          </w:p>
        </w:tc>
      </w:tr>
      <w:tr w:rsidR="00602594" w:rsidRPr="00093389" w:rsidTr="00364618">
        <w:trPr>
          <w:trHeight w:val="112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MEM-DAF-CM-2020-0004</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 Mantenimiento Preventivo Y Correctivo</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Framisa</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Solution</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553,850.00</w:t>
            </w:r>
          </w:p>
        </w:tc>
      </w:tr>
      <w:tr w:rsidR="00602594" w:rsidRPr="00093389" w:rsidTr="00364618">
        <w:trPr>
          <w:trHeight w:val="57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MEM-DAF-CM-2020-0007</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 De Catering</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Plaza Naco Hotel,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206,320.00</w:t>
            </w:r>
          </w:p>
        </w:tc>
      </w:tr>
      <w:tr w:rsidR="00602594" w:rsidRPr="00093389" w:rsidTr="00364618">
        <w:trPr>
          <w:trHeight w:val="55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MEM-DAF-CM-2020-0008</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 De Catering</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Inversiones </w:t>
            </w:r>
            <w:proofErr w:type="spellStart"/>
            <w:r w:rsidRPr="00093389">
              <w:rPr>
                <w:rFonts w:asciiTheme="minorHAnsi" w:eastAsia="Times New Roman" w:hAnsiTheme="minorHAnsi" w:cstheme="minorHAnsi"/>
                <w:color w:val="000000"/>
                <w:sz w:val="20"/>
                <w:szCs w:val="20"/>
                <w:bdr w:val="none" w:sz="0" w:space="0" w:color="auto"/>
                <w:lang w:val="es-DO" w:eastAsia="es-DO"/>
              </w:rPr>
              <w:t>Byblos</w:t>
            </w:r>
            <w:proofErr w:type="spellEnd"/>
            <w:r w:rsidRPr="00093389">
              <w:rPr>
                <w:rFonts w:asciiTheme="minorHAnsi" w:eastAsia="Times New Roman" w:hAnsiTheme="minorHAnsi" w:cstheme="minorHAnsi"/>
                <w:color w:val="000000"/>
                <w:sz w:val="20"/>
                <w:szCs w:val="20"/>
                <w:bdr w:val="none" w:sz="0" w:space="0" w:color="auto"/>
                <w:lang w:val="es-DO" w:eastAsia="es-DO"/>
              </w:rPr>
              <w:t>, SA</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641,055.00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MEM-DAF-CM-2020-0009</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 Para Montaje De Evento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Etiquetas y Marcadores Melo,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758,150.00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MEM-DAF-CM-2020-0010</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Materiales Ferreteros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Soluciones </w:t>
            </w:r>
            <w:proofErr w:type="spellStart"/>
            <w:r w:rsidRPr="00093389">
              <w:rPr>
                <w:rFonts w:asciiTheme="minorHAnsi" w:eastAsia="Times New Roman" w:hAnsiTheme="minorHAnsi" w:cstheme="minorHAnsi"/>
                <w:color w:val="000000"/>
                <w:sz w:val="20"/>
                <w:szCs w:val="20"/>
                <w:bdr w:val="none" w:sz="0" w:space="0" w:color="auto"/>
                <w:lang w:val="es-DO" w:eastAsia="es-DO"/>
              </w:rPr>
              <w:t>Kasha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204,022.00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MEM-DAF-CM-2020-0010</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Materiales Ferreteros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Antonio P. Haché &amp; Co,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7,770.00</w:t>
            </w:r>
          </w:p>
        </w:tc>
      </w:tr>
      <w:tr w:rsidR="00602594" w:rsidRPr="00093389" w:rsidTr="00E07C71">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MEM-DAF-CM-2020-0010</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Materiales Ferreteros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E&amp;C </w:t>
            </w:r>
            <w:proofErr w:type="spellStart"/>
            <w:r w:rsidRPr="00093389">
              <w:rPr>
                <w:rFonts w:asciiTheme="minorHAnsi" w:eastAsia="Times New Roman" w:hAnsiTheme="minorHAnsi" w:cstheme="minorHAnsi"/>
                <w:color w:val="000000"/>
                <w:sz w:val="20"/>
                <w:szCs w:val="20"/>
                <w:bdr w:val="none" w:sz="0" w:space="0" w:color="auto"/>
                <w:lang w:val="es-DO" w:eastAsia="es-DO"/>
              </w:rPr>
              <w:t>Multiservices</w:t>
            </w:r>
            <w:proofErr w:type="spellEnd"/>
            <w:r w:rsidRPr="00093389">
              <w:rPr>
                <w:rFonts w:asciiTheme="minorHAnsi" w:eastAsia="Times New Roman" w:hAnsiTheme="minorHAnsi" w:cstheme="minorHAnsi"/>
                <w:color w:val="000000"/>
                <w:sz w:val="20"/>
                <w:szCs w:val="20"/>
                <w:bdr w:val="none" w:sz="0" w:space="0" w:color="auto"/>
                <w:lang w:val="es-DO" w:eastAsia="es-DO"/>
              </w:rPr>
              <w:t>, EIRL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31,499.00</w:t>
            </w:r>
          </w:p>
        </w:tc>
      </w:tr>
      <w:tr w:rsidR="00602594" w:rsidRPr="00093389" w:rsidTr="00E07C71">
        <w:trPr>
          <w:trHeight w:val="675"/>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MEM-DAF-CM-2020-0010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Materiales Ferreteros</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Inversiones Bautista Beras, SRL</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112,658.00</w:t>
            </w:r>
          </w:p>
        </w:tc>
      </w:tr>
      <w:tr w:rsidR="00602594" w:rsidRPr="00093389" w:rsidTr="00E07C71">
        <w:trPr>
          <w:trHeight w:val="675"/>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MEM-DAF-CM-2020-0013</w:t>
            </w:r>
          </w:p>
        </w:tc>
        <w:tc>
          <w:tcPr>
            <w:tcW w:w="2187"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Monitorio De Contenido Institucional.</w:t>
            </w:r>
          </w:p>
        </w:tc>
        <w:tc>
          <w:tcPr>
            <w:tcW w:w="1201"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Armonía, Imagen &amp; Comunicación RS, SRL </w:t>
            </w:r>
          </w:p>
        </w:tc>
        <w:tc>
          <w:tcPr>
            <w:tcW w:w="170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1,062,000.00</w:t>
            </w:r>
          </w:p>
        </w:tc>
      </w:tr>
      <w:tr w:rsidR="00602594" w:rsidRPr="00093389" w:rsidTr="00364618">
        <w:trPr>
          <w:trHeight w:val="57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MEM-DAF-CM-2020-0011</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 De Consultoría.</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GVP Consultores, SRL</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708,000.00</w:t>
            </w:r>
          </w:p>
        </w:tc>
      </w:tr>
      <w:tr w:rsidR="00602594" w:rsidRPr="00093389" w:rsidTr="00364618">
        <w:trPr>
          <w:trHeight w:val="60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MEM-DAF-CM-2020-0014</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Alquiler De Maquinaria Pesada.</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RER Servicios </w:t>
            </w:r>
            <w:r w:rsidR="008405D2" w:rsidRPr="00093389">
              <w:rPr>
                <w:rFonts w:asciiTheme="minorHAnsi" w:eastAsia="Times New Roman" w:hAnsiTheme="minorHAnsi" w:cstheme="minorHAnsi"/>
                <w:color w:val="000000"/>
                <w:sz w:val="20"/>
                <w:szCs w:val="20"/>
                <w:bdr w:val="none" w:sz="0" w:space="0" w:color="auto"/>
                <w:lang w:val="es-DO" w:eastAsia="es-DO"/>
              </w:rPr>
              <w:t>Múltiple</w:t>
            </w:r>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175,230.00</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MEM-DAF-CM-2020-0012</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Insumos Y Equipos Para Laboratorio Químico</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BDC </w:t>
            </w:r>
            <w:proofErr w:type="spellStart"/>
            <w:r w:rsidRPr="00093389">
              <w:rPr>
                <w:rFonts w:asciiTheme="minorHAnsi" w:eastAsia="Times New Roman" w:hAnsiTheme="minorHAnsi" w:cstheme="minorHAnsi"/>
                <w:color w:val="000000"/>
                <w:sz w:val="20"/>
                <w:szCs w:val="20"/>
                <w:bdr w:val="none" w:sz="0" w:space="0" w:color="auto"/>
                <w:lang w:val="es-DO" w:eastAsia="es-DO"/>
              </w:rPr>
              <w:t>Serralles</w:t>
            </w:r>
            <w:proofErr w:type="spellEnd"/>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1,098,999.66</w:t>
            </w:r>
          </w:p>
        </w:tc>
      </w:tr>
      <w:tr w:rsidR="00602594" w:rsidRPr="00093389" w:rsidTr="00364618">
        <w:trPr>
          <w:trHeight w:val="705"/>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MEM-DAF-CM-2020-0016</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Hormigón Industrial.</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Soluciones </w:t>
            </w:r>
            <w:proofErr w:type="spellStart"/>
            <w:r w:rsidRPr="00093389">
              <w:rPr>
                <w:rFonts w:asciiTheme="minorHAnsi" w:eastAsia="Times New Roman" w:hAnsiTheme="minorHAnsi" w:cstheme="minorHAnsi"/>
                <w:color w:val="000000"/>
                <w:sz w:val="20"/>
                <w:szCs w:val="20"/>
                <w:bdr w:val="none" w:sz="0" w:space="0" w:color="auto"/>
                <w:lang w:val="es-DO" w:eastAsia="es-DO"/>
              </w:rPr>
              <w:t>Kasha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399,570.00</w:t>
            </w:r>
          </w:p>
        </w:tc>
      </w:tr>
      <w:tr w:rsidR="00602594" w:rsidRPr="00093389" w:rsidTr="00364618">
        <w:trPr>
          <w:trHeight w:val="61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MEM-DAF-CM-2020-0015</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Mantenimiento De Licencia </w:t>
            </w:r>
            <w:proofErr w:type="spellStart"/>
            <w:r w:rsidRPr="00093389">
              <w:rPr>
                <w:rFonts w:asciiTheme="minorHAnsi" w:eastAsia="Times New Roman" w:hAnsiTheme="minorHAnsi" w:cstheme="minorHAnsi"/>
                <w:color w:val="000000"/>
                <w:sz w:val="20"/>
                <w:szCs w:val="20"/>
                <w:bdr w:val="none" w:sz="0" w:space="0" w:color="auto"/>
                <w:lang w:val="es-DO" w:eastAsia="es-DO"/>
              </w:rPr>
              <w:t>Arcgis</w:t>
            </w:r>
            <w:proofErr w:type="spellEnd"/>
            <w:r w:rsidRPr="00093389">
              <w:rPr>
                <w:rFonts w:asciiTheme="minorHAnsi" w:eastAsia="Times New Roman" w:hAnsiTheme="minorHAnsi" w:cstheme="minorHAnsi"/>
                <w:color w:val="000000"/>
                <w:sz w:val="20"/>
                <w:szCs w:val="20"/>
                <w:bdr w:val="none" w:sz="0" w:space="0" w:color="auto"/>
                <w:lang w:val="es-DO" w:eastAsia="es-DO"/>
              </w:rPr>
              <w:t>: Sever Y Cliente.</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820FDC"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Geomática</w:t>
            </w:r>
            <w:r w:rsidR="00602594" w:rsidRPr="00093389">
              <w:rPr>
                <w:rFonts w:asciiTheme="minorHAnsi" w:eastAsia="Times New Roman" w:hAnsiTheme="minorHAnsi" w:cstheme="minorHAnsi"/>
                <w:color w:val="000000"/>
                <w:sz w:val="20"/>
                <w:szCs w:val="20"/>
                <w:bdr w:val="none" w:sz="0" w:space="0" w:color="auto"/>
                <w:lang w:val="es-DO" w:eastAsia="es-DO"/>
              </w:rPr>
              <w:t xml:space="preserve"> y Tecnología GMT,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806,058.00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MEM-DAF-CM-2020-0018</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Materiales Ferreteros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Antonio P. Haché &amp; Co,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165,900.00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MEM-DAF-CM-2020-0018</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Materiales Ferreteros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E&amp;C </w:t>
            </w:r>
            <w:proofErr w:type="spellStart"/>
            <w:r w:rsidRPr="00093389">
              <w:rPr>
                <w:rFonts w:asciiTheme="minorHAnsi" w:eastAsia="Times New Roman" w:hAnsiTheme="minorHAnsi" w:cstheme="minorHAnsi"/>
                <w:color w:val="000000"/>
                <w:sz w:val="20"/>
                <w:szCs w:val="20"/>
                <w:bdr w:val="none" w:sz="0" w:space="0" w:color="auto"/>
                <w:lang w:val="es-DO" w:eastAsia="es-DO"/>
              </w:rPr>
              <w:t>Multiservices</w:t>
            </w:r>
            <w:proofErr w:type="spellEnd"/>
            <w:r w:rsidRPr="00093389">
              <w:rPr>
                <w:rFonts w:asciiTheme="minorHAnsi" w:eastAsia="Times New Roman" w:hAnsiTheme="minorHAnsi" w:cstheme="minorHAnsi"/>
                <w:color w:val="000000"/>
                <w:sz w:val="20"/>
                <w:szCs w:val="20"/>
                <w:bdr w:val="none" w:sz="0" w:space="0" w:color="auto"/>
                <w:lang w:val="es-DO" w:eastAsia="es-DO"/>
              </w:rPr>
              <w:t>, EIRL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5,702.00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MEM-DAF-CM-2020-0018</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Materiales Ferreteros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S&amp;Y </w:t>
            </w:r>
            <w:proofErr w:type="spellStart"/>
            <w:r w:rsidRPr="00093389">
              <w:rPr>
                <w:rFonts w:asciiTheme="minorHAnsi" w:eastAsia="Times New Roman" w:hAnsiTheme="minorHAnsi" w:cstheme="minorHAnsi"/>
                <w:color w:val="000000"/>
                <w:sz w:val="20"/>
                <w:szCs w:val="20"/>
                <w:bdr w:val="none" w:sz="0" w:space="0" w:color="auto"/>
                <w:lang w:val="es-DO" w:eastAsia="es-DO"/>
              </w:rPr>
              <w:t>Supply</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15,755.00</w:t>
            </w:r>
          </w:p>
        </w:tc>
      </w:tr>
      <w:tr w:rsidR="00602594" w:rsidRPr="00093389" w:rsidTr="00364618">
        <w:trPr>
          <w:trHeight w:val="61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MEM-DAF-CM-2020-0017</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Equipos E Insumos Informáticos.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Compu</w:t>
            </w:r>
            <w:proofErr w:type="spellEnd"/>
            <w:r w:rsidRPr="00093389">
              <w:rPr>
                <w:rFonts w:asciiTheme="minorHAnsi" w:eastAsia="Times New Roman" w:hAnsiTheme="minorHAnsi" w:cstheme="minorHAnsi"/>
                <w:color w:val="000000"/>
                <w:sz w:val="20"/>
                <w:szCs w:val="20"/>
                <w:bdr w:val="none" w:sz="0" w:space="0" w:color="auto"/>
                <w:lang w:val="es-DO" w:eastAsia="es-DO"/>
              </w:rPr>
              <w:t>-Office Dominicana,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1,139.00</w:t>
            </w:r>
          </w:p>
        </w:tc>
      </w:tr>
      <w:tr w:rsidR="00602594" w:rsidRPr="00093389" w:rsidTr="00364618">
        <w:trPr>
          <w:trHeight w:val="55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MEM-DAF-CM-2020-0017</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Equipos E Insumos Informáticos.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Soludiver</w:t>
            </w:r>
            <w:proofErr w:type="spellEnd"/>
            <w:r w:rsidRPr="00093389">
              <w:rPr>
                <w:rFonts w:asciiTheme="minorHAnsi" w:eastAsia="Times New Roman" w:hAnsiTheme="minorHAnsi" w:cstheme="minorHAnsi"/>
                <w:color w:val="000000"/>
                <w:sz w:val="20"/>
                <w:szCs w:val="20"/>
                <w:bdr w:val="none" w:sz="0" w:space="0" w:color="auto"/>
                <w:lang w:val="es-DO" w:eastAsia="es-DO"/>
              </w:rPr>
              <w:t>, Soluciones Diversas,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7,670.00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MEM-DAF-CM-2020-0017</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Equipos E Insumos Informáticos.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eastAsia="es-DO"/>
              </w:rPr>
            </w:pPr>
            <w:r w:rsidRPr="00093389">
              <w:rPr>
                <w:rFonts w:asciiTheme="minorHAnsi" w:eastAsia="Times New Roman" w:hAnsiTheme="minorHAnsi" w:cstheme="minorHAnsi"/>
                <w:color w:val="000000"/>
                <w:sz w:val="20"/>
                <w:szCs w:val="20"/>
                <w:bdr w:val="none" w:sz="0" w:space="0" w:color="auto"/>
                <w:lang w:eastAsia="es-DO"/>
              </w:rPr>
              <w:t>Productive Business Solutions Dominicana,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182,900.00</w:t>
            </w:r>
          </w:p>
        </w:tc>
      </w:tr>
      <w:tr w:rsidR="00602594" w:rsidRPr="00093389" w:rsidTr="00364618">
        <w:trPr>
          <w:trHeight w:val="61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MEM-DAF-CM-2020-0019</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Servicio </w:t>
            </w:r>
            <w:proofErr w:type="spellStart"/>
            <w:r w:rsidRPr="00093389">
              <w:rPr>
                <w:rFonts w:asciiTheme="minorHAnsi" w:eastAsia="Times New Roman" w:hAnsiTheme="minorHAnsi" w:cstheme="minorHAnsi"/>
                <w:color w:val="000000"/>
                <w:sz w:val="20"/>
                <w:szCs w:val="20"/>
                <w:bdr w:val="none" w:sz="0" w:space="0" w:color="auto"/>
                <w:lang w:val="es-DO" w:eastAsia="es-DO"/>
              </w:rPr>
              <w:t>Desaduanizacón</w:t>
            </w:r>
            <w:proofErr w:type="spellEnd"/>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Frank Leo,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315,355.00</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MEM-DAF-CM-2020-0020</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Mobiliario Para El Parque Temático De Energía Renovable (PTER).</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Flow,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258,838.00</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MEM-DAF-CM-2020-0021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Letreros Impresos, Para El Parque Temático De Energía Renovable.</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Beli</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Signs</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167,560.00</w:t>
            </w:r>
          </w:p>
        </w:tc>
      </w:tr>
      <w:tr w:rsidR="00602594" w:rsidRPr="00093389" w:rsidTr="00E07C71">
        <w:trPr>
          <w:trHeight w:val="63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MEM-DAF-CM-2020-0026</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Equipos E Insumos Para Piscina</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Soluciones </w:t>
            </w:r>
            <w:proofErr w:type="spellStart"/>
            <w:r w:rsidRPr="00093389">
              <w:rPr>
                <w:rFonts w:asciiTheme="minorHAnsi" w:eastAsia="Times New Roman" w:hAnsiTheme="minorHAnsi" w:cstheme="minorHAnsi"/>
                <w:color w:val="000000"/>
                <w:sz w:val="20"/>
                <w:szCs w:val="20"/>
                <w:bdr w:val="none" w:sz="0" w:space="0" w:color="auto"/>
                <w:lang w:val="es-DO" w:eastAsia="es-DO"/>
              </w:rPr>
              <w:t>Kasha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123,716.00</w:t>
            </w:r>
          </w:p>
        </w:tc>
      </w:tr>
      <w:tr w:rsidR="00602594" w:rsidRPr="00093389" w:rsidTr="00E07C71">
        <w:trPr>
          <w:trHeight w:val="675"/>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MEM-DAF-CM-2020-0027</w:t>
            </w:r>
          </w:p>
        </w:tc>
        <w:tc>
          <w:tcPr>
            <w:tcW w:w="2187"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Materiales E Insumos Ferreteros</w:t>
            </w:r>
          </w:p>
        </w:tc>
        <w:tc>
          <w:tcPr>
            <w:tcW w:w="1201"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Antonio P. Haché &amp; Co, SAS</w:t>
            </w:r>
          </w:p>
        </w:tc>
        <w:tc>
          <w:tcPr>
            <w:tcW w:w="170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242,460.00</w:t>
            </w:r>
          </w:p>
        </w:tc>
      </w:tr>
      <w:tr w:rsidR="00602594" w:rsidRPr="00093389" w:rsidTr="00E07C71">
        <w:trPr>
          <w:trHeight w:val="675"/>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MEM-DAF-CM-2020-0027</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Materiales E Insumos Ferreteros</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Inversiones Bautista Beras, SRL</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312,056.00</w:t>
            </w:r>
          </w:p>
        </w:tc>
      </w:tr>
      <w:tr w:rsidR="00602594" w:rsidRPr="00093389" w:rsidTr="00364618">
        <w:trPr>
          <w:trHeight w:val="615"/>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MEM-DAF-CM-2020-0029</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Mascarilla Kn95.</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54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MEM-DAF-CM-2020-0006</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Artículos Impresos.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Cancelado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66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MEM-DAF-CM-2020-0025</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Servicio </w:t>
            </w:r>
            <w:proofErr w:type="spellStart"/>
            <w:r w:rsidRPr="00093389">
              <w:rPr>
                <w:rFonts w:asciiTheme="minorHAnsi" w:eastAsia="Times New Roman" w:hAnsiTheme="minorHAnsi" w:cstheme="minorHAnsi"/>
                <w:color w:val="000000"/>
                <w:sz w:val="20"/>
                <w:szCs w:val="20"/>
                <w:bdr w:val="none" w:sz="0" w:space="0" w:color="auto"/>
                <w:lang w:val="es-DO" w:eastAsia="es-DO"/>
              </w:rPr>
              <w:t>Desaduanización</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Cancelado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C937F2" w:rsidTr="00364618">
        <w:trPr>
          <w:trHeight w:val="593"/>
        </w:trPr>
        <w:tc>
          <w:tcPr>
            <w:tcW w:w="4781" w:type="dxa"/>
            <w:gridSpan w:val="2"/>
            <w:tcBorders>
              <w:top w:val="single" w:sz="4" w:space="0" w:color="auto"/>
              <w:left w:val="single" w:sz="4" w:space="0" w:color="auto"/>
              <w:bottom w:val="single" w:sz="4" w:space="0" w:color="auto"/>
              <w:right w:val="nil"/>
            </w:tcBorders>
            <w:shd w:val="clear" w:color="000000" w:fill="BFBFBF"/>
            <w:noWrap/>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COMPRAS POR DEBAJO DEL UMBRAL</w:t>
            </w:r>
          </w:p>
        </w:tc>
        <w:tc>
          <w:tcPr>
            <w:tcW w:w="1201" w:type="dxa"/>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59" w:type="dxa"/>
            <w:gridSpan w:val="2"/>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single" w:sz="4" w:space="0" w:color="auto"/>
              <w:left w:val="nil"/>
              <w:bottom w:val="single" w:sz="4" w:space="0" w:color="auto"/>
              <w:right w:val="single" w:sz="4" w:space="0" w:color="auto"/>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63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MEM-UC-CD-2020-0116</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Motocicleta</w:t>
            </w:r>
            <w:r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Abierto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60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MEM-UC-CD-2020-0135</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Artículos Ferreteros.</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Abierto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48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Impresión De Memoria Institucional</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Grupo Astro,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30,771.00</w:t>
            </w:r>
          </w:p>
        </w:tc>
      </w:tr>
      <w:tr w:rsidR="00602594" w:rsidRPr="00093389" w:rsidTr="00364618">
        <w:trPr>
          <w:trHeight w:val="61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MEM-UC-CD-2020-0002</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Obsequios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Joyas Criollas, SA</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34,102.00</w:t>
            </w:r>
          </w:p>
        </w:tc>
      </w:tr>
      <w:tr w:rsidR="00602594" w:rsidRPr="00093389" w:rsidTr="00364618">
        <w:trPr>
          <w:trHeight w:val="52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MEM-UC-CD-2020-0003</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De Teléfonos </w:t>
            </w:r>
            <w:r w:rsidR="008B7892" w:rsidRPr="00093389">
              <w:rPr>
                <w:rFonts w:asciiTheme="minorHAnsi" w:eastAsia="Times New Roman" w:hAnsiTheme="minorHAnsi" w:cstheme="minorHAnsi"/>
                <w:color w:val="000000"/>
                <w:sz w:val="20"/>
                <w:szCs w:val="20"/>
                <w:bdr w:val="none" w:sz="0" w:space="0" w:color="auto"/>
                <w:lang w:val="es-DO" w:eastAsia="es-DO"/>
              </w:rPr>
              <w:t>IP</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Khalicco</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Investments</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90,901.00</w:t>
            </w:r>
          </w:p>
        </w:tc>
      </w:tr>
      <w:tr w:rsidR="00602594" w:rsidRPr="00093389" w:rsidTr="00364618">
        <w:trPr>
          <w:trHeight w:val="54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MEM-UC-CD-2020-0006</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Sensor De Radiación Solar.</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Dies</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Trading,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23,973.00</w:t>
            </w:r>
          </w:p>
        </w:tc>
      </w:tr>
      <w:tr w:rsidR="00602594" w:rsidRPr="00093389" w:rsidTr="00364618">
        <w:trPr>
          <w:trHeight w:val="52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MEM-UC-CD-2020-0007</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Resmas De Papel</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Editora Corripio, SAS</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37,996.00</w:t>
            </w:r>
          </w:p>
        </w:tc>
      </w:tr>
      <w:tr w:rsidR="00602594" w:rsidRPr="00093389" w:rsidTr="00364618">
        <w:trPr>
          <w:trHeight w:val="52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MEM-UC-CD-2020-0009</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Equipos E Insumos Informáticos.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2P </w:t>
            </w:r>
            <w:proofErr w:type="spellStart"/>
            <w:r w:rsidRPr="00093389">
              <w:rPr>
                <w:rFonts w:asciiTheme="minorHAnsi" w:eastAsia="Times New Roman" w:hAnsiTheme="minorHAnsi" w:cstheme="minorHAnsi"/>
                <w:color w:val="000000"/>
                <w:sz w:val="20"/>
                <w:szCs w:val="20"/>
                <w:bdr w:val="none" w:sz="0" w:space="0" w:color="auto"/>
                <w:lang w:val="es-DO" w:eastAsia="es-DO"/>
              </w:rPr>
              <w:t>Technology</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19,470.00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MEM-UC-CD-2020-0009</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Equipos E Insumos Informáticos.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Ramirez</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&amp; Mojica </w:t>
            </w:r>
            <w:proofErr w:type="spellStart"/>
            <w:r w:rsidRPr="00093389">
              <w:rPr>
                <w:rFonts w:asciiTheme="minorHAnsi" w:eastAsia="Times New Roman" w:hAnsiTheme="minorHAnsi" w:cstheme="minorHAnsi"/>
                <w:color w:val="000000"/>
                <w:sz w:val="20"/>
                <w:szCs w:val="20"/>
                <w:bdr w:val="none" w:sz="0" w:space="0" w:color="auto"/>
                <w:lang w:val="es-DO" w:eastAsia="es-DO"/>
              </w:rPr>
              <w:t>Envoy</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Pack Courier Express,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2,985.00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MEM-UC-CD-2020-0011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Refrigerio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Comida D Mi Propia Casa,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8,850.00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MEM-UC-CD-2020-0005</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De </w:t>
            </w:r>
            <w:proofErr w:type="spellStart"/>
            <w:r w:rsidRPr="00093389">
              <w:rPr>
                <w:rFonts w:asciiTheme="minorHAnsi" w:eastAsia="Times New Roman" w:hAnsiTheme="minorHAnsi" w:cstheme="minorHAnsi"/>
                <w:color w:val="000000"/>
                <w:sz w:val="20"/>
                <w:szCs w:val="20"/>
                <w:bdr w:val="none" w:sz="0" w:space="0" w:color="auto"/>
                <w:lang w:val="es-DO" w:eastAsia="es-DO"/>
              </w:rPr>
              <w:t>Switch</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Administrable De 48 Puertos.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Offitek</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87,007.00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MEM-UC-CD-2020-0015</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Refrigerio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Negocios </w:t>
            </w:r>
            <w:proofErr w:type="spellStart"/>
            <w:r w:rsidRPr="00093389">
              <w:rPr>
                <w:rFonts w:asciiTheme="minorHAnsi" w:eastAsia="Times New Roman" w:hAnsiTheme="minorHAnsi" w:cstheme="minorHAnsi"/>
                <w:color w:val="000000"/>
                <w:sz w:val="20"/>
                <w:szCs w:val="20"/>
                <w:bdr w:val="none" w:sz="0" w:space="0" w:color="auto"/>
                <w:lang w:val="es-DO" w:eastAsia="es-DO"/>
              </w:rPr>
              <w:t>Domincaly</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28,320.00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MEM-UC-CD-2020-0014</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Botellones, Hielo Y Botellitas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Inversiones </w:t>
            </w:r>
            <w:proofErr w:type="spellStart"/>
            <w:r w:rsidRPr="00093389">
              <w:rPr>
                <w:rFonts w:asciiTheme="minorHAnsi" w:eastAsia="Times New Roman" w:hAnsiTheme="minorHAnsi" w:cstheme="minorHAnsi"/>
                <w:color w:val="000000"/>
                <w:sz w:val="20"/>
                <w:szCs w:val="20"/>
                <w:bdr w:val="none" w:sz="0" w:space="0" w:color="auto"/>
                <w:lang w:val="es-DO" w:eastAsia="es-DO"/>
              </w:rPr>
              <w:t>Taramaca</w:t>
            </w:r>
            <w:proofErr w:type="spellEnd"/>
            <w:r w:rsidRPr="00093389">
              <w:rPr>
                <w:rFonts w:asciiTheme="minorHAnsi" w:eastAsia="Times New Roman" w:hAnsiTheme="minorHAnsi" w:cstheme="minorHAnsi"/>
                <w:color w:val="000000"/>
                <w:sz w:val="20"/>
                <w:szCs w:val="20"/>
                <w:bdr w:val="none" w:sz="0" w:space="0" w:color="auto"/>
                <w:lang w:val="es-DO" w:eastAsia="es-DO"/>
              </w:rPr>
              <w:t>,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97,500.00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MEM-UC-CD-2020-0016</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Refrigerio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Comida D Mi Propia Casa,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8,555.00</w:t>
            </w:r>
          </w:p>
        </w:tc>
      </w:tr>
      <w:tr w:rsidR="00602594" w:rsidRPr="00093389" w:rsidTr="00E07C71">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MEM-UC-CD-2020-0016</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Refrigerio</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Cantabria Brand </w:t>
            </w:r>
            <w:proofErr w:type="spellStart"/>
            <w:r w:rsidRPr="00093389">
              <w:rPr>
                <w:rFonts w:asciiTheme="minorHAnsi" w:eastAsia="Times New Roman" w:hAnsiTheme="minorHAnsi" w:cstheme="minorHAnsi"/>
                <w:color w:val="000000"/>
                <w:sz w:val="20"/>
                <w:szCs w:val="20"/>
                <w:bdr w:val="none" w:sz="0" w:space="0" w:color="auto"/>
                <w:lang w:val="es-DO" w:eastAsia="es-DO"/>
              </w:rPr>
              <w:t>Representative</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12,272.00</w:t>
            </w:r>
          </w:p>
        </w:tc>
      </w:tr>
      <w:tr w:rsidR="00602594" w:rsidRPr="00093389" w:rsidTr="00E07C71">
        <w:trPr>
          <w:trHeight w:val="90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MEM-UC-CD-2020-0013</w:t>
            </w:r>
          </w:p>
        </w:tc>
        <w:tc>
          <w:tcPr>
            <w:tcW w:w="2187"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Capacitación Para Personal De La Institución.</w:t>
            </w:r>
          </w:p>
        </w:tc>
        <w:tc>
          <w:tcPr>
            <w:tcW w:w="1201"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820FDC"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INSTITUTO CULTURAL</w:t>
            </w:r>
            <w:r w:rsidR="00602594" w:rsidRPr="00093389">
              <w:rPr>
                <w:rFonts w:asciiTheme="minorHAnsi" w:eastAsia="Times New Roman" w:hAnsiTheme="minorHAnsi" w:cstheme="minorHAnsi"/>
                <w:color w:val="000000"/>
                <w:sz w:val="20"/>
                <w:szCs w:val="20"/>
                <w:bdr w:val="none" w:sz="0" w:space="0" w:color="auto"/>
                <w:lang w:val="es-DO" w:eastAsia="es-DO"/>
              </w:rPr>
              <w:t xml:space="preserve"> DOMINICANO AMERICANO, INC</w:t>
            </w:r>
          </w:p>
        </w:tc>
        <w:tc>
          <w:tcPr>
            <w:tcW w:w="170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21,500.00</w:t>
            </w:r>
          </w:p>
        </w:tc>
      </w:tr>
      <w:tr w:rsidR="00602594" w:rsidRPr="00093389" w:rsidTr="00E07C71">
        <w:trPr>
          <w:trHeight w:val="525"/>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MEM-UC-CD-2020-0017</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Artículos De Limpieza E Higiene.</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GTG Industrial, SRL</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50,115.00</w:t>
            </w:r>
          </w:p>
        </w:tc>
      </w:tr>
      <w:tr w:rsidR="00602594" w:rsidRPr="00093389" w:rsidTr="00364618">
        <w:trPr>
          <w:trHeight w:val="60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MEM-UC-CD-2020-0017</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Artículos De Limpieza E Higiene.</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Ofidomsa, SRL</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31,928.00</w:t>
            </w:r>
          </w:p>
        </w:tc>
      </w:tr>
      <w:tr w:rsidR="00602594" w:rsidRPr="00093389" w:rsidTr="00364618">
        <w:trPr>
          <w:trHeight w:val="112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MEM-UC-CD-2020-0004</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Renovación De Contrato Para Los Servicios De Soporte Técnico Y Actualización Del Sistema De Contabilidad.</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Softland Dominicana,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69,880.00</w:t>
            </w:r>
          </w:p>
        </w:tc>
      </w:tr>
      <w:tr w:rsidR="00602594" w:rsidRPr="00093389" w:rsidTr="00364618">
        <w:trPr>
          <w:trHeight w:val="57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Refrigerio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Comida D Mi Propia Casa,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9,145.00</w:t>
            </w:r>
          </w:p>
        </w:tc>
      </w:tr>
      <w:tr w:rsidR="00602594" w:rsidRPr="00093389" w:rsidTr="00364618">
        <w:trPr>
          <w:trHeight w:val="55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MEM-UC-CD-2020-0020</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Mobiliario De Oficina.</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Muebles Omar, SA</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41,626.00</w:t>
            </w:r>
          </w:p>
        </w:tc>
      </w:tr>
      <w:tr w:rsidR="00602594" w:rsidRPr="00093389" w:rsidTr="00364618">
        <w:trPr>
          <w:trHeight w:val="54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MEM-UC-CD-2020-0010</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Artículos Comestibles.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Cuesta Nacional, SAS</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122,527.00</w:t>
            </w:r>
          </w:p>
        </w:tc>
      </w:tr>
      <w:tr w:rsidR="00602594" w:rsidRPr="00093389" w:rsidTr="00364618">
        <w:trPr>
          <w:trHeight w:val="585"/>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MEM-UC-CD-2020-0024</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Impresión De Boletín Institucional.</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Editora Ortega,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46,256.00</w:t>
            </w:r>
          </w:p>
        </w:tc>
      </w:tr>
      <w:tr w:rsidR="00602594" w:rsidRPr="00093389" w:rsidTr="00364618">
        <w:trPr>
          <w:trHeight w:val="112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MEM-UC-CD-2020-0022</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Dispositivo </w:t>
            </w:r>
            <w:r w:rsidRPr="00093389">
              <w:rPr>
                <w:rFonts w:asciiTheme="minorHAnsi" w:eastAsia="Times New Roman" w:hAnsiTheme="minorHAnsi" w:cstheme="minorHAnsi"/>
                <w:color w:val="000000"/>
                <w:sz w:val="20"/>
                <w:szCs w:val="20"/>
                <w:bdr w:val="none" w:sz="0" w:space="0" w:color="auto"/>
                <w:lang w:val="es-DO" w:eastAsia="es-DO"/>
              </w:rPr>
              <w:t>Electrónico</w:t>
            </w:r>
            <w:r w:rsidR="009E6AAA" w:rsidRPr="00093389">
              <w:rPr>
                <w:rFonts w:asciiTheme="minorHAnsi" w:eastAsia="Times New Roman" w:hAnsiTheme="minorHAnsi" w:cstheme="minorHAnsi"/>
                <w:color w:val="000000"/>
                <w:sz w:val="20"/>
                <w:szCs w:val="20"/>
                <w:bdr w:val="none" w:sz="0" w:space="0" w:color="auto"/>
                <w:lang w:val="es-DO" w:eastAsia="es-DO"/>
              </w:rPr>
              <w:t xml:space="preserve"> Para Ascensor</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Elevadores y Mantenimiento Industriales Montesino (EMIMSA),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112,100.00</w:t>
            </w:r>
          </w:p>
        </w:tc>
      </w:tr>
      <w:tr w:rsidR="00602594" w:rsidRPr="00093389" w:rsidTr="00364618">
        <w:trPr>
          <w:trHeight w:val="6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MEM-UC-CD-2020-0023</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w:t>
            </w:r>
            <w:r w:rsidRPr="00093389">
              <w:rPr>
                <w:rFonts w:asciiTheme="minorHAnsi" w:eastAsia="Times New Roman" w:hAnsiTheme="minorHAnsi" w:cstheme="minorHAnsi"/>
                <w:color w:val="000000"/>
                <w:sz w:val="20"/>
                <w:szCs w:val="20"/>
                <w:bdr w:val="none" w:sz="0" w:space="0" w:color="auto"/>
                <w:lang w:val="es-DO" w:eastAsia="es-DO"/>
              </w:rPr>
              <w:t>Neumáticos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HYL, SA</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95,049.00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MEM-UC-CD-2020-0025</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Servicio </w:t>
            </w:r>
            <w:r w:rsidR="008B7892" w:rsidRPr="00093389">
              <w:rPr>
                <w:rFonts w:asciiTheme="minorHAnsi" w:eastAsia="Times New Roman" w:hAnsiTheme="minorHAnsi" w:cstheme="minorHAnsi"/>
                <w:color w:val="000000"/>
                <w:sz w:val="20"/>
                <w:szCs w:val="20"/>
                <w:bdr w:val="none" w:sz="0" w:space="0" w:color="auto"/>
                <w:lang w:val="es-DO" w:eastAsia="es-DO"/>
              </w:rPr>
              <w:t>Reparación</w:t>
            </w:r>
            <w:r w:rsidRPr="00093389">
              <w:rPr>
                <w:rFonts w:asciiTheme="minorHAnsi" w:eastAsia="Times New Roman" w:hAnsiTheme="minorHAnsi" w:cstheme="minorHAnsi"/>
                <w:color w:val="000000"/>
                <w:sz w:val="20"/>
                <w:szCs w:val="20"/>
                <w:bdr w:val="none" w:sz="0" w:space="0" w:color="auto"/>
                <w:lang w:val="es-DO" w:eastAsia="es-DO"/>
              </w:rPr>
              <w:t xml:space="preserve"> Planta </w:t>
            </w:r>
            <w:r w:rsidR="008B7892" w:rsidRPr="00093389">
              <w:rPr>
                <w:rFonts w:asciiTheme="minorHAnsi" w:eastAsia="Times New Roman" w:hAnsiTheme="minorHAnsi" w:cstheme="minorHAnsi"/>
                <w:color w:val="000000"/>
                <w:sz w:val="20"/>
                <w:szCs w:val="20"/>
                <w:bdr w:val="none" w:sz="0" w:space="0" w:color="auto"/>
                <w:lang w:val="es-DO" w:eastAsia="es-DO"/>
              </w:rPr>
              <w:t>Eléctrica</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Framisa</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Solution</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25,028.00</w:t>
            </w:r>
          </w:p>
        </w:tc>
      </w:tr>
      <w:tr w:rsidR="00602594" w:rsidRPr="00093389" w:rsidTr="00364618">
        <w:trPr>
          <w:trHeight w:val="52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MEM-UC-CD-2020-0026</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Impresión De Invitaciones.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Kelly Impresos y </w:t>
            </w:r>
            <w:proofErr w:type="spellStart"/>
            <w:r w:rsidRPr="00093389">
              <w:rPr>
                <w:rFonts w:asciiTheme="minorHAnsi" w:eastAsia="Times New Roman" w:hAnsiTheme="minorHAnsi" w:cstheme="minorHAnsi"/>
                <w:color w:val="000000"/>
                <w:sz w:val="20"/>
                <w:szCs w:val="20"/>
                <w:bdr w:val="none" w:sz="0" w:space="0" w:color="auto"/>
                <w:lang w:val="es-DO" w:eastAsia="es-DO"/>
              </w:rPr>
              <w:t>Papeleria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22,243.00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MEM-UC-CD-2020-0028</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Artículos Impresos.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Etiquetas y Marcadores Melo,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106,908.00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MEM-UC-CD-2020-0027</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Refrigerio</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Merca Del Atlántico,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5,677.00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MEM-UC-CD-2020-0029</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E </w:t>
            </w:r>
            <w:r w:rsidRPr="00093389">
              <w:rPr>
                <w:rFonts w:asciiTheme="minorHAnsi" w:eastAsia="Times New Roman" w:hAnsiTheme="minorHAnsi" w:cstheme="minorHAnsi"/>
                <w:color w:val="000000"/>
                <w:sz w:val="20"/>
                <w:szCs w:val="20"/>
                <w:bdr w:val="none" w:sz="0" w:space="0" w:color="auto"/>
                <w:lang w:val="es-DO" w:eastAsia="es-DO"/>
              </w:rPr>
              <w:t>Instalación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Cerradura</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Metro </w:t>
            </w:r>
            <w:r w:rsidR="00820FDC" w:rsidRPr="00093389">
              <w:rPr>
                <w:rFonts w:asciiTheme="minorHAnsi" w:eastAsia="Times New Roman" w:hAnsiTheme="minorHAnsi" w:cstheme="minorHAnsi"/>
                <w:color w:val="000000"/>
                <w:sz w:val="20"/>
                <w:szCs w:val="20"/>
                <w:bdr w:val="none" w:sz="0" w:space="0" w:color="auto"/>
                <w:lang w:val="es-DO" w:eastAsia="es-DO"/>
              </w:rPr>
              <w:t>Tecnología</w:t>
            </w:r>
            <w:r w:rsidRPr="00093389">
              <w:rPr>
                <w:rFonts w:asciiTheme="minorHAnsi" w:eastAsia="Times New Roman" w:hAnsiTheme="minorHAnsi" w:cstheme="minorHAnsi"/>
                <w:color w:val="000000"/>
                <w:sz w:val="20"/>
                <w:szCs w:val="20"/>
                <w:bdr w:val="none" w:sz="0" w:space="0" w:color="auto"/>
                <w:lang w:val="es-DO" w:eastAsia="es-DO"/>
              </w:rPr>
              <w:t xml:space="preserve"> (METROTEC),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27,305.00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MEM-UC-CD-2020-0033</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Herramientas Para </w:t>
            </w:r>
            <w:r w:rsidRPr="00093389">
              <w:rPr>
                <w:rFonts w:asciiTheme="minorHAnsi" w:eastAsia="Times New Roman" w:hAnsiTheme="minorHAnsi" w:cstheme="minorHAnsi"/>
                <w:color w:val="000000"/>
                <w:sz w:val="20"/>
                <w:szCs w:val="20"/>
                <w:bdr w:val="none" w:sz="0" w:space="0" w:color="auto"/>
                <w:lang w:val="es-DO" w:eastAsia="es-DO"/>
              </w:rPr>
              <w:t>Geólogo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Ramirez</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&amp; Mojica </w:t>
            </w:r>
            <w:proofErr w:type="spellStart"/>
            <w:r w:rsidRPr="00093389">
              <w:rPr>
                <w:rFonts w:asciiTheme="minorHAnsi" w:eastAsia="Times New Roman" w:hAnsiTheme="minorHAnsi" w:cstheme="minorHAnsi"/>
                <w:color w:val="000000"/>
                <w:sz w:val="20"/>
                <w:szCs w:val="20"/>
                <w:bdr w:val="none" w:sz="0" w:space="0" w:color="auto"/>
                <w:lang w:val="es-DO" w:eastAsia="es-DO"/>
              </w:rPr>
              <w:t>Envoy</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Pack Courier Express,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126,400.00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MEM-UC-CD-2020-0032</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Refrigerio</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Comida D Mi Propia Casa,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10,325.00</w:t>
            </w:r>
          </w:p>
        </w:tc>
      </w:tr>
      <w:tr w:rsidR="00602594" w:rsidRPr="00093389" w:rsidTr="00E07C71">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MEM-UC-CD-2020-0036</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w:t>
            </w:r>
            <w:r w:rsidRPr="00093389">
              <w:rPr>
                <w:rFonts w:asciiTheme="minorHAnsi" w:eastAsia="Times New Roman" w:hAnsiTheme="minorHAnsi" w:cstheme="minorHAnsi"/>
                <w:color w:val="000000"/>
                <w:sz w:val="20"/>
                <w:szCs w:val="20"/>
                <w:bdr w:val="none" w:sz="0" w:space="0" w:color="auto"/>
                <w:lang w:val="es-DO" w:eastAsia="es-DO"/>
              </w:rPr>
              <w:t>Neumáticos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HYL, SA</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107,138.00</w:t>
            </w:r>
          </w:p>
        </w:tc>
      </w:tr>
      <w:tr w:rsidR="00602594" w:rsidRPr="00093389" w:rsidTr="00E07C71">
        <w:trPr>
          <w:trHeight w:val="45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MEM-UC-CD-2020-0037</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Mantenimiento De Vehículo.</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Santo Domingo Motors Company, SA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10,011.00</w:t>
            </w:r>
          </w:p>
        </w:tc>
      </w:tr>
      <w:tr w:rsidR="00602594" w:rsidRPr="00093389" w:rsidTr="00E07C71">
        <w:trPr>
          <w:trHeight w:val="45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MEM-UC-CD-2020-0039</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Reloj Biométrico.</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Metro </w:t>
            </w:r>
            <w:r w:rsidR="008B7892" w:rsidRPr="00093389">
              <w:rPr>
                <w:rFonts w:asciiTheme="minorHAnsi" w:eastAsia="Times New Roman" w:hAnsiTheme="minorHAnsi" w:cstheme="minorHAnsi"/>
                <w:color w:val="000000"/>
                <w:sz w:val="20"/>
                <w:szCs w:val="20"/>
                <w:bdr w:val="none" w:sz="0" w:space="0" w:color="auto"/>
                <w:lang w:val="es-DO" w:eastAsia="es-DO"/>
              </w:rPr>
              <w:t>Tecnología</w:t>
            </w:r>
            <w:r w:rsidRPr="00093389">
              <w:rPr>
                <w:rFonts w:asciiTheme="minorHAnsi" w:eastAsia="Times New Roman" w:hAnsiTheme="minorHAnsi" w:cstheme="minorHAnsi"/>
                <w:color w:val="000000"/>
                <w:sz w:val="20"/>
                <w:szCs w:val="20"/>
                <w:bdr w:val="none" w:sz="0" w:space="0" w:color="auto"/>
                <w:lang w:val="es-DO" w:eastAsia="es-DO"/>
              </w:rPr>
              <w:t xml:space="preserve"> (METROTEC),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24,485.00</w:t>
            </w:r>
          </w:p>
        </w:tc>
      </w:tr>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MEM-UC-CD-2020-0038</w:t>
            </w:r>
          </w:p>
        </w:tc>
        <w:tc>
          <w:tcPr>
            <w:tcW w:w="2187"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Mantenimiento De Vehículo.</w:t>
            </w:r>
          </w:p>
        </w:tc>
        <w:tc>
          <w:tcPr>
            <w:tcW w:w="1201"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Viamar</w:t>
            </w:r>
            <w:proofErr w:type="spellEnd"/>
            <w:r w:rsidRPr="00093389">
              <w:rPr>
                <w:rFonts w:asciiTheme="minorHAnsi" w:eastAsia="Times New Roman" w:hAnsiTheme="minorHAnsi" w:cstheme="minorHAnsi"/>
                <w:color w:val="000000"/>
                <w:sz w:val="20"/>
                <w:szCs w:val="20"/>
                <w:bdr w:val="none" w:sz="0" w:space="0" w:color="auto"/>
                <w:lang w:val="es-DO" w:eastAsia="es-DO"/>
              </w:rPr>
              <w:t>, SA</w:t>
            </w:r>
          </w:p>
        </w:tc>
        <w:tc>
          <w:tcPr>
            <w:tcW w:w="170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22,188.00</w:t>
            </w:r>
          </w:p>
        </w:tc>
      </w:tr>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MEM-UC-CD-2020-0034</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Capacitación Para Personal De La Institución.</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Datacursos</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Gaceta </w:t>
            </w:r>
            <w:proofErr w:type="spellStart"/>
            <w:r w:rsidRPr="00093389">
              <w:rPr>
                <w:rFonts w:asciiTheme="minorHAnsi" w:eastAsia="Times New Roman" w:hAnsiTheme="minorHAnsi" w:cstheme="minorHAnsi"/>
                <w:color w:val="000000"/>
                <w:sz w:val="20"/>
                <w:szCs w:val="20"/>
                <w:bdr w:val="none" w:sz="0" w:space="0" w:color="auto"/>
                <w:lang w:val="es-DO" w:eastAsia="es-DO"/>
              </w:rPr>
              <w:t>Judical</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60,000.00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MEM-UC-CD-2020-0031</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Corona Floral</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Creaciones </w:t>
            </w:r>
            <w:proofErr w:type="spellStart"/>
            <w:r w:rsidRPr="00093389">
              <w:rPr>
                <w:rFonts w:asciiTheme="minorHAnsi" w:eastAsia="Times New Roman" w:hAnsiTheme="minorHAnsi" w:cstheme="minorHAnsi"/>
                <w:color w:val="000000"/>
                <w:sz w:val="20"/>
                <w:szCs w:val="20"/>
                <w:bdr w:val="none" w:sz="0" w:space="0" w:color="auto"/>
                <w:lang w:val="es-DO" w:eastAsia="es-DO"/>
              </w:rPr>
              <w:t>Sorivel</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11,800.00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Mantenimiento De Vehículo.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Viamar</w:t>
            </w:r>
            <w:proofErr w:type="spellEnd"/>
            <w:r w:rsidRPr="00093389">
              <w:rPr>
                <w:rFonts w:asciiTheme="minorHAnsi" w:eastAsia="Times New Roman" w:hAnsiTheme="minorHAnsi" w:cstheme="minorHAnsi"/>
                <w:color w:val="000000"/>
                <w:sz w:val="20"/>
                <w:szCs w:val="20"/>
                <w:bdr w:val="none" w:sz="0" w:space="0" w:color="auto"/>
                <w:lang w:val="es-DO" w:eastAsia="es-DO"/>
              </w:rPr>
              <w:t>, SA</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17,073.00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MEM-UC-CD-2020-0042</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Refrigerio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Merca Del Atlántico,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19,279.00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MEM-UC-CD-2020-0043</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Impresión De Banners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Aliados C &amp; 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16,048.00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MEM-UC-CD-2020-0044</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Mantenimiento De Vehículo.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Viamar</w:t>
            </w:r>
            <w:proofErr w:type="spellEnd"/>
            <w:r w:rsidRPr="00093389">
              <w:rPr>
                <w:rFonts w:asciiTheme="minorHAnsi" w:eastAsia="Times New Roman" w:hAnsiTheme="minorHAnsi" w:cstheme="minorHAnsi"/>
                <w:color w:val="000000"/>
                <w:sz w:val="20"/>
                <w:szCs w:val="20"/>
                <w:bdr w:val="none" w:sz="0" w:space="0" w:color="auto"/>
                <w:lang w:val="es-DO" w:eastAsia="es-DO"/>
              </w:rPr>
              <w:t>, SA</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23,812.00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MEM-UC-CD-2020-0047</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Electrodomésticos.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Cuesta Nacional, SAS</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54,780.00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MEM-UC-CD-2020-0046</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 Servicio De Laminado De Cristales.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Aliados C &amp; 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7,235.00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MEM-UC-CD-2020-0045</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De Rollos De Papeles Higiénicos Y Servilletas.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Ofisa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121,741.00</w:t>
            </w:r>
          </w:p>
        </w:tc>
      </w:tr>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MEM-UC-CD-2020-0048</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Equipos Y Accesorios De Sonidos.</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Nemunas</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101,259.00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MEM-UC-CD-2020-0048</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Equipos Y Accesorios De Sonidos.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Ramirez</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&amp; Mojica </w:t>
            </w:r>
            <w:proofErr w:type="spellStart"/>
            <w:r w:rsidRPr="00093389">
              <w:rPr>
                <w:rFonts w:asciiTheme="minorHAnsi" w:eastAsia="Times New Roman" w:hAnsiTheme="minorHAnsi" w:cstheme="minorHAnsi"/>
                <w:color w:val="000000"/>
                <w:sz w:val="20"/>
                <w:szCs w:val="20"/>
                <w:bdr w:val="none" w:sz="0" w:space="0" w:color="auto"/>
                <w:lang w:val="es-DO" w:eastAsia="es-DO"/>
              </w:rPr>
              <w:t>Envoy</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Pack Courier Express,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9,363.00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MEM-UC-CD-2020-0048</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Equipos Y Accesorios De Sonidos.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eastAsia="es-DO"/>
              </w:rPr>
            </w:pPr>
            <w:r w:rsidRPr="00093389">
              <w:rPr>
                <w:rFonts w:asciiTheme="minorHAnsi" w:eastAsia="Times New Roman" w:hAnsiTheme="minorHAnsi" w:cstheme="minorHAnsi"/>
                <w:color w:val="000000"/>
                <w:sz w:val="20"/>
                <w:szCs w:val="20"/>
                <w:bdr w:val="none" w:sz="0" w:space="0" w:color="auto"/>
                <w:lang w:eastAsia="es-DO"/>
              </w:rPr>
              <w:t>American Business Machine, SRL (ABM)</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11,664.00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MEM-UC-CD-2020-0049</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Banderas</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Banderas Global HC,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28,674.00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MEM-UC-CD-2020-0049</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Banderas</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Banderas Del Mundo,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104,430.00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MEM-UC-CD-2020-0050</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Acondicionador De Aire</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Climatizaciones y Acabados </w:t>
            </w:r>
            <w:proofErr w:type="spellStart"/>
            <w:r w:rsidRPr="00093389">
              <w:rPr>
                <w:rFonts w:asciiTheme="minorHAnsi" w:eastAsia="Times New Roman" w:hAnsiTheme="minorHAnsi" w:cstheme="minorHAnsi"/>
                <w:color w:val="000000"/>
                <w:sz w:val="20"/>
                <w:szCs w:val="20"/>
                <w:bdr w:val="none" w:sz="0" w:space="0" w:color="auto"/>
                <w:lang w:val="es-DO" w:eastAsia="es-DO"/>
              </w:rPr>
              <w:t>Climaca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68,912.00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MEM-UC-CD-2020-0051</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Grama Para </w:t>
            </w:r>
            <w:r w:rsidRPr="00093389">
              <w:rPr>
                <w:rFonts w:asciiTheme="minorHAnsi" w:eastAsia="Times New Roman" w:hAnsiTheme="minorHAnsi" w:cstheme="minorHAnsi"/>
                <w:color w:val="000000"/>
                <w:sz w:val="20"/>
                <w:szCs w:val="20"/>
                <w:bdr w:val="none" w:sz="0" w:space="0" w:color="auto"/>
                <w:lang w:val="es-DO" w:eastAsia="es-DO"/>
              </w:rPr>
              <w:t>Jardín</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Vivero Fortunato</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MEM-UC-CD-2020-0052</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Mantenimiento De Equipo De Laboratorio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BDC </w:t>
            </w:r>
            <w:proofErr w:type="spellStart"/>
            <w:r w:rsidRPr="00093389">
              <w:rPr>
                <w:rFonts w:asciiTheme="minorHAnsi" w:eastAsia="Times New Roman" w:hAnsiTheme="minorHAnsi" w:cstheme="minorHAnsi"/>
                <w:color w:val="000000"/>
                <w:sz w:val="20"/>
                <w:szCs w:val="20"/>
                <w:bdr w:val="none" w:sz="0" w:space="0" w:color="auto"/>
                <w:lang w:val="es-DO" w:eastAsia="es-DO"/>
              </w:rPr>
              <w:t>Serralles</w:t>
            </w:r>
            <w:proofErr w:type="spellEnd"/>
          </w:p>
        </w:tc>
        <w:tc>
          <w:tcPr>
            <w:tcW w:w="1704" w:type="dxa"/>
            <w:tcBorders>
              <w:top w:val="nil"/>
              <w:left w:val="nil"/>
              <w:bottom w:val="single" w:sz="4" w:space="0" w:color="auto"/>
              <w:right w:val="single" w:sz="4" w:space="0" w:color="auto"/>
            </w:tcBorders>
            <w:shd w:val="clear" w:color="auto" w:fill="auto"/>
            <w:noWrap/>
            <w:vAlign w:val="bottom"/>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102,896.00</w:t>
            </w:r>
          </w:p>
        </w:tc>
      </w:tr>
      <w:tr w:rsidR="00602594" w:rsidRPr="00093389" w:rsidTr="00E07C71">
        <w:trPr>
          <w:trHeight w:val="9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MEM-UC-CD-2020-0053</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Servicio Para </w:t>
            </w:r>
            <w:r w:rsidRPr="00093389">
              <w:rPr>
                <w:rFonts w:asciiTheme="minorHAnsi" w:eastAsia="Times New Roman" w:hAnsiTheme="minorHAnsi" w:cstheme="minorHAnsi"/>
                <w:color w:val="000000"/>
                <w:sz w:val="20"/>
                <w:szCs w:val="20"/>
                <w:bdr w:val="none" w:sz="0" w:space="0" w:color="auto"/>
                <w:lang w:val="es-DO" w:eastAsia="es-DO"/>
              </w:rPr>
              <w:t>Actualización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Sistema</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Grupo Host,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79,800.00</w:t>
            </w:r>
          </w:p>
        </w:tc>
      </w:tr>
      <w:tr w:rsidR="00602594" w:rsidRPr="00093389" w:rsidTr="00E07C71">
        <w:trPr>
          <w:trHeight w:val="45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MEM-UC-CD-2020-0054</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proofErr w:type="spellStart"/>
            <w:r w:rsidRPr="00093389">
              <w:rPr>
                <w:rFonts w:asciiTheme="minorHAnsi" w:eastAsia="Times New Roman" w:hAnsiTheme="minorHAnsi" w:cstheme="minorHAnsi"/>
                <w:color w:val="000000"/>
                <w:sz w:val="20"/>
                <w:szCs w:val="20"/>
                <w:bdr w:val="none" w:sz="0" w:space="0" w:color="auto"/>
                <w:lang w:val="es-DO" w:eastAsia="es-DO"/>
              </w:rPr>
              <w:t>Phmetro</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r w:rsidR="009E6AAA" w:rsidRPr="00093389">
              <w:rPr>
                <w:rFonts w:asciiTheme="minorHAnsi" w:eastAsia="Times New Roman" w:hAnsiTheme="minorHAnsi" w:cstheme="minorHAnsi"/>
                <w:color w:val="000000"/>
                <w:sz w:val="20"/>
                <w:szCs w:val="20"/>
                <w:bdr w:val="none" w:sz="0" w:space="0" w:color="auto"/>
                <w:lang w:val="es-DO" w:eastAsia="es-DO"/>
              </w:rPr>
              <w:t>Digital.</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Inventagri</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2,500.00</w:t>
            </w:r>
          </w:p>
        </w:tc>
      </w:tr>
      <w:tr w:rsidR="00602594" w:rsidRPr="00093389" w:rsidTr="00E07C71">
        <w:trPr>
          <w:trHeight w:val="675"/>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MEM-UC-CD-2020-0055</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Artículos</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Ferreteros</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Inversiones Bautista Beras, SRL</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45,965.00</w:t>
            </w:r>
          </w:p>
        </w:tc>
      </w:tr>
      <w:tr w:rsidR="00602594" w:rsidRPr="00093389" w:rsidTr="00364618">
        <w:trPr>
          <w:trHeight w:val="675"/>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MEM-UC-CD-2020-0055</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Artículos</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Ferreteros</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Antonio P. Haché &amp; Co, SAS</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17,455.00</w:t>
            </w:r>
          </w:p>
        </w:tc>
      </w:tr>
      <w:tr w:rsidR="00602594" w:rsidRPr="00093389" w:rsidTr="00364618">
        <w:trPr>
          <w:trHeight w:val="675"/>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MEM-UC-CD-2020-0055</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Artículos</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Ferreteros</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Gisam</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Supply</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2,015.00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MEM-UC-CD-2020-0055</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Artículos</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Ferreteros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E&amp;C </w:t>
            </w:r>
            <w:proofErr w:type="spellStart"/>
            <w:r w:rsidRPr="00093389">
              <w:rPr>
                <w:rFonts w:asciiTheme="minorHAnsi" w:eastAsia="Times New Roman" w:hAnsiTheme="minorHAnsi" w:cstheme="minorHAnsi"/>
                <w:color w:val="000000"/>
                <w:sz w:val="20"/>
                <w:szCs w:val="20"/>
                <w:bdr w:val="none" w:sz="0" w:space="0" w:color="auto"/>
                <w:lang w:val="es-DO" w:eastAsia="es-DO"/>
              </w:rPr>
              <w:t>Multiservices</w:t>
            </w:r>
            <w:proofErr w:type="spellEnd"/>
            <w:r w:rsidRPr="00093389">
              <w:rPr>
                <w:rFonts w:asciiTheme="minorHAnsi" w:eastAsia="Times New Roman" w:hAnsiTheme="minorHAnsi" w:cstheme="minorHAnsi"/>
                <w:color w:val="000000"/>
                <w:sz w:val="20"/>
                <w:szCs w:val="20"/>
                <w:bdr w:val="none" w:sz="0" w:space="0" w:color="auto"/>
                <w:lang w:val="es-DO" w:eastAsia="es-DO"/>
              </w:rPr>
              <w:t>, EIRL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1,864.00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MEM-UC-CD-2020-0055</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Artículos</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Ferreteros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FL&amp;M Comercial,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3,481.00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MEM-UC-CD-2020-0056</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Comestibles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Cuesta Nacional, SAS</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6,167.00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MEM-UC-CD-2020-0057</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Artículos</w:t>
            </w:r>
            <w:r w:rsidR="009E6AAA" w:rsidRPr="00093389">
              <w:rPr>
                <w:rFonts w:asciiTheme="minorHAnsi" w:eastAsia="Times New Roman" w:hAnsiTheme="minorHAnsi" w:cstheme="minorHAnsi"/>
                <w:color w:val="000000"/>
                <w:sz w:val="20"/>
                <w:szCs w:val="20"/>
                <w:bdr w:val="none" w:sz="0" w:space="0" w:color="auto"/>
                <w:lang w:val="es-DO" w:eastAsia="es-DO"/>
              </w:rPr>
              <w:t xml:space="preserve"> E Insumos Ferreteros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Inversiones Bautista Beras,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15,863.00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MEM-UC-CD-2020-0057</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Artículos</w:t>
            </w:r>
            <w:r w:rsidR="009E6AAA" w:rsidRPr="00093389">
              <w:rPr>
                <w:rFonts w:asciiTheme="minorHAnsi" w:eastAsia="Times New Roman" w:hAnsiTheme="minorHAnsi" w:cstheme="minorHAnsi"/>
                <w:color w:val="000000"/>
                <w:sz w:val="20"/>
                <w:szCs w:val="20"/>
                <w:bdr w:val="none" w:sz="0" w:space="0" w:color="auto"/>
                <w:lang w:val="es-DO" w:eastAsia="es-DO"/>
              </w:rPr>
              <w:t xml:space="preserve"> E Insumos Ferreteros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Antonio P. Haché &amp; Co, SAS</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13,416.00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MEM-UC-CD-2020-0035</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Equipos De Comunicación.  </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Ramirez</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&amp; Mojica </w:t>
            </w:r>
            <w:proofErr w:type="spellStart"/>
            <w:r w:rsidRPr="00093389">
              <w:rPr>
                <w:rFonts w:asciiTheme="minorHAnsi" w:eastAsia="Times New Roman" w:hAnsiTheme="minorHAnsi" w:cstheme="minorHAnsi"/>
                <w:color w:val="000000"/>
                <w:sz w:val="20"/>
                <w:szCs w:val="20"/>
                <w:bdr w:val="none" w:sz="0" w:space="0" w:color="auto"/>
                <w:lang w:val="es-DO" w:eastAsia="es-DO"/>
              </w:rPr>
              <w:t>Envoy</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Pack Courier Express,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23,848.00</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MEM-UC-CD-2020-0058</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Servicio De </w:t>
            </w:r>
            <w:r w:rsidR="008B7892" w:rsidRPr="00093389">
              <w:rPr>
                <w:rFonts w:asciiTheme="minorHAnsi" w:eastAsia="Times New Roman" w:hAnsiTheme="minorHAnsi" w:cstheme="minorHAnsi"/>
                <w:color w:val="000000"/>
                <w:sz w:val="20"/>
                <w:szCs w:val="20"/>
                <w:bdr w:val="none" w:sz="0" w:space="0" w:color="auto"/>
                <w:lang w:val="es-DO" w:eastAsia="es-DO"/>
              </w:rPr>
              <w:t>Capacitación</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820FDC"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INSTITUTO CULTURAL</w:t>
            </w:r>
            <w:r w:rsidR="00602594" w:rsidRPr="00093389">
              <w:rPr>
                <w:rFonts w:asciiTheme="minorHAnsi" w:eastAsia="Times New Roman" w:hAnsiTheme="minorHAnsi" w:cstheme="minorHAnsi"/>
                <w:color w:val="000000"/>
                <w:sz w:val="20"/>
                <w:szCs w:val="20"/>
                <w:bdr w:val="none" w:sz="0" w:space="0" w:color="auto"/>
                <w:lang w:val="es-DO" w:eastAsia="es-DO"/>
              </w:rPr>
              <w:t xml:space="preserve"> DOMINICANO AMERICANO, INC</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21,500.00</w:t>
            </w:r>
          </w:p>
        </w:tc>
      </w:tr>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MEM-UC-CD-2020-0061</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Impresos</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Suplicorp</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11,275.00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MEM-UC-CD-2020-0062</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Suministros De Oficina</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Office Libre,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5,810.00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MEM-UC-CD-2020-0059</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Utensilios </w:t>
            </w:r>
            <w:r w:rsidRPr="00093389">
              <w:rPr>
                <w:rFonts w:asciiTheme="minorHAnsi" w:eastAsia="Times New Roman" w:hAnsiTheme="minorHAnsi" w:cstheme="minorHAnsi"/>
                <w:color w:val="000000"/>
                <w:sz w:val="20"/>
                <w:szCs w:val="20"/>
                <w:bdr w:val="none" w:sz="0" w:space="0" w:color="auto"/>
                <w:lang w:val="es-DO" w:eastAsia="es-DO"/>
              </w:rPr>
              <w:t>Médicos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PRO PHARMACEUTICAL PEÑA,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8,876.00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MEM-UC-CD-2020-0065</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Cena, Desayuno Y Almuerzo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Inversiones </w:t>
            </w:r>
            <w:proofErr w:type="spellStart"/>
            <w:r w:rsidRPr="00093389">
              <w:rPr>
                <w:rFonts w:asciiTheme="minorHAnsi" w:eastAsia="Times New Roman" w:hAnsiTheme="minorHAnsi" w:cstheme="minorHAnsi"/>
                <w:color w:val="000000"/>
                <w:sz w:val="20"/>
                <w:szCs w:val="20"/>
                <w:bdr w:val="none" w:sz="0" w:space="0" w:color="auto"/>
                <w:lang w:val="es-DO" w:eastAsia="es-DO"/>
              </w:rPr>
              <w:t>Byblos</w:t>
            </w:r>
            <w:proofErr w:type="spellEnd"/>
            <w:r w:rsidRPr="00093389">
              <w:rPr>
                <w:rFonts w:asciiTheme="minorHAnsi" w:eastAsia="Times New Roman" w:hAnsiTheme="minorHAnsi" w:cstheme="minorHAnsi"/>
                <w:color w:val="000000"/>
                <w:sz w:val="20"/>
                <w:szCs w:val="20"/>
                <w:bdr w:val="none" w:sz="0" w:space="0" w:color="auto"/>
                <w:lang w:val="es-DO" w:eastAsia="es-DO"/>
              </w:rPr>
              <w:t>, SA</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91,676.00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MEM-UC-CD-2020-0067</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Servicio De </w:t>
            </w:r>
            <w:r w:rsidR="008B7892" w:rsidRPr="00093389">
              <w:rPr>
                <w:rFonts w:asciiTheme="minorHAnsi" w:eastAsia="Times New Roman" w:hAnsiTheme="minorHAnsi" w:cstheme="minorHAnsi"/>
                <w:color w:val="000000"/>
                <w:sz w:val="20"/>
                <w:szCs w:val="20"/>
                <w:bdr w:val="none" w:sz="0" w:space="0" w:color="auto"/>
                <w:lang w:val="es-DO" w:eastAsia="es-DO"/>
              </w:rPr>
              <w:t>Impresión</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Editora Ortega,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23,364.00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MEM-UC-CD-2020-0067</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Servicio De </w:t>
            </w:r>
            <w:r w:rsidR="008B7892" w:rsidRPr="00093389">
              <w:rPr>
                <w:rFonts w:asciiTheme="minorHAnsi" w:eastAsia="Times New Roman" w:hAnsiTheme="minorHAnsi" w:cstheme="minorHAnsi"/>
                <w:color w:val="000000"/>
                <w:sz w:val="20"/>
                <w:szCs w:val="20"/>
                <w:bdr w:val="none" w:sz="0" w:space="0" w:color="auto"/>
                <w:lang w:val="es-DO" w:eastAsia="es-DO"/>
              </w:rPr>
              <w:t>Impresión</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Grupo Astro,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25,500.00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MEM-UC-CD-2020-0066</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Alquiler De Mobiliario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Merca Del Atlántico,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6,313.00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MEM-UC-CD-2020-0068</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Equipo De Oficina</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Inversiones Bautista Beras,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17,415.00</w:t>
            </w:r>
          </w:p>
        </w:tc>
      </w:tr>
      <w:tr w:rsidR="00602594" w:rsidRPr="00093389" w:rsidTr="00E07C71">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MEM-UC-CD-2020-0069</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E </w:t>
            </w:r>
            <w:r w:rsidRPr="00093389">
              <w:rPr>
                <w:rFonts w:asciiTheme="minorHAnsi" w:eastAsia="Times New Roman" w:hAnsiTheme="minorHAnsi" w:cstheme="minorHAnsi"/>
                <w:color w:val="000000"/>
                <w:sz w:val="20"/>
                <w:szCs w:val="20"/>
                <w:bdr w:val="none" w:sz="0" w:space="0" w:color="auto"/>
                <w:lang w:val="es-DO" w:eastAsia="es-DO"/>
              </w:rPr>
              <w:t>Instalación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Cerradura</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Metro </w:t>
            </w:r>
            <w:r w:rsidR="00820FDC" w:rsidRPr="00093389">
              <w:rPr>
                <w:rFonts w:asciiTheme="minorHAnsi" w:eastAsia="Times New Roman" w:hAnsiTheme="minorHAnsi" w:cstheme="minorHAnsi"/>
                <w:color w:val="000000"/>
                <w:sz w:val="20"/>
                <w:szCs w:val="20"/>
                <w:bdr w:val="none" w:sz="0" w:space="0" w:color="auto"/>
                <w:lang w:val="es-DO" w:eastAsia="es-DO"/>
              </w:rPr>
              <w:t>Tecnología</w:t>
            </w:r>
            <w:r w:rsidRPr="00093389">
              <w:rPr>
                <w:rFonts w:asciiTheme="minorHAnsi" w:eastAsia="Times New Roman" w:hAnsiTheme="minorHAnsi" w:cstheme="minorHAnsi"/>
                <w:color w:val="000000"/>
                <w:sz w:val="20"/>
                <w:szCs w:val="20"/>
                <w:bdr w:val="none" w:sz="0" w:space="0" w:color="auto"/>
                <w:lang w:val="es-DO" w:eastAsia="es-DO"/>
              </w:rPr>
              <w:t xml:space="preserve"> (METROTEC),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10,945.00</w:t>
            </w:r>
          </w:p>
        </w:tc>
      </w:tr>
      <w:tr w:rsidR="00602594" w:rsidRPr="00093389" w:rsidTr="00E07C71">
        <w:trPr>
          <w:trHeight w:val="90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MEM-UC-CD-2020-0019</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Artículos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Del </w:t>
            </w:r>
            <w:r w:rsidRPr="00093389">
              <w:rPr>
                <w:rFonts w:asciiTheme="minorHAnsi" w:eastAsia="Times New Roman" w:hAnsiTheme="minorHAnsi" w:cstheme="minorHAnsi"/>
                <w:color w:val="000000"/>
                <w:sz w:val="20"/>
                <w:szCs w:val="20"/>
                <w:bdr w:val="none" w:sz="0" w:space="0" w:color="auto"/>
                <w:lang w:val="es-DO" w:eastAsia="es-DO"/>
              </w:rPr>
              <w:t>Hogar</w:t>
            </w:r>
            <w:r w:rsidR="009E6AAA" w:rsidRPr="00093389">
              <w:rPr>
                <w:rFonts w:asciiTheme="minorHAnsi" w:eastAsia="Times New Roman" w:hAnsiTheme="minorHAnsi" w:cstheme="minorHAnsi"/>
                <w:color w:val="000000"/>
                <w:sz w:val="20"/>
                <w:szCs w:val="20"/>
                <w:bdr w:val="none" w:sz="0" w:space="0" w:color="auto"/>
                <w:lang w:val="es-DO" w:eastAsia="es-DO"/>
              </w:rPr>
              <w:t xml:space="preserve">, Para El </w:t>
            </w:r>
            <w:r w:rsidRPr="00093389">
              <w:rPr>
                <w:rFonts w:asciiTheme="minorHAnsi" w:eastAsia="Times New Roman" w:hAnsiTheme="minorHAnsi" w:cstheme="minorHAnsi"/>
                <w:color w:val="000000"/>
                <w:sz w:val="20"/>
                <w:szCs w:val="20"/>
                <w:bdr w:val="none" w:sz="0" w:space="0" w:color="auto"/>
                <w:lang w:val="es-DO" w:eastAsia="es-DO"/>
              </w:rPr>
              <w:t xml:space="preserve">Parque Temático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Energía Renovable</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Cuesta Nacional, SAS</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E07C71">
        <w:trPr>
          <w:trHeight w:val="45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MEM-UC-CD-2020-0071</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Fundas De Cemento Gris.</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Antonio P. Haché &amp; Co, SAS</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23,800.00</w:t>
            </w:r>
          </w:p>
        </w:tc>
      </w:tr>
      <w:tr w:rsidR="00602594" w:rsidRPr="00093389" w:rsidTr="00364618">
        <w:trPr>
          <w:trHeight w:val="675"/>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MEM-UC-CD-2020-0064</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Herramientas E Insumos Ferreteros</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Decora Ingeniería y Pisos,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10,000.00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MEM-UC-CD-2020-0064</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Herramientas E Insumos Ferreteros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Inversiones Bautista Beras,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27,478.00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MEM-UC-CD-2020-0064</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Herramientas E Insumos Ferreteros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Antonio P. Haché &amp; Co,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20,167.00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MEM-UC-CD-2020-0073</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Artículos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Limpieza </w:t>
            </w:r>
            <w:r w:rsidR="009E6AAA" w:rsidRPr="00093389">
              <w:rPr>
                <w:rFonts w:asciiTheme="minorHAnsi" w:eastAsia="Times New Roman" w:hAnsiTheme="minorHAnsi" w:cstheme="minorHAnsi"/>
                <w:color w:val="000000"/>
                <w:sz w:val="20"/>
                <w:szCs w:val="20"/>
                <w:bdr w:val="none" w:sz="0" w:space="0" w:color="auto"/>
                <w:lang w:val="es-DO" w:eastAsia="es-DO"/>
              </w:rPr>
              <w:t xml:space="preserve">E </w:t>
            </w:r>
            <w:r w:rsidRPr="00093389">
              <w:rPr>
                <w:rFonts w:asciiTheme="minorHAnsi" w:eastAsia="Times New Roman" w:hAnsiTheme="minorHAnsi" w:cstheme="minorHAnsi"/>
                <w:color w:val="000000"/>
                <w:sz w:val="20"/>
                <w:szCs w:val="20"/>
                <w:bdr w:val="none" w:sz="0" w:space="0" w:color="auto"/>
                <w:lang w:val="es-DO" w:eastAsia="es-DO"/>
              </w:rPr>
              <w:t>Higiene</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Ofisa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161,872.00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MEM-UC-CD-2020-0074</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Servicio De </w:t>
            </w:r>
            <w:r w:rsidR="008B7892" w:rsidRPr="00093389">
              <w:rPr>
                <w:rFonts w:asciiTheme="minorHAnsi" w:eastAsia="Times New Roman" w:hAnsiTheme="minorHAnsi" w:cstheme="minorHAnsi"/>
                <w:color w:val="000000"/>
                <w:sz w:val="20"/>
                <w:szCs w:val="20"/>
                <w:bdr w:val="none" w:sz="0" w:space="0" w:color="auto"/>
                <w:lang w:val="es-DO" w:eastAsia="es-DO"/>
              </w:rPr>
              <w:t>Impresión</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Editora Ortega,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10,030.00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MEM-UC-CD-2020-0075</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Llenado De Extintores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Servicios Contra Incendio Rodríguez,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35,164.00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MEM-UC-CD-2020-0077</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Equipos E Insumos Informáticos.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Soludiver</w:t>
            </w:r>
            <w:proofErr w:type="spellEnd"/>
            <w:r w:rsidRPr="00093389">
              <w:rPr>
                <w:rFonts w:asciiTheme="minorHAnsi" w:eastAsia="Times New Roman" w:hAnsiTheme="minorHAnsi" w:cstheme="minorHAnsi"/>
                <w:color w:val="000000"/>
                <w:sz w:val="20"/>
                <w:szCs w:val="20"/>
                <w:bdr w:val="none" w:sz="0" w:space="0" w:color="auto"/>
                <w:lang w:val="es-DO" w:eastAsia="es-DO"/>
              </w:rPr>
              <w:t>, Soluciones Diversas,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40,002.00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MEM-UC-CD-2020-0077</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Equipos E Insumos Informáticos.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2P </w:t>
            </w:r>
            <w:proofErr w:type="spellStart"/>
            <w:r w:rsidRPr="00093389">
              <w:rPr>
                <w:rFonts w:asciiTheme="minorHAnsi" w:eastAsia="Times New Roman" w:hAnsiTheme="minorHAnsi" w:cstheme="minorHAnsi"/>
                <w:color w:val="000000"/>
                <w:sz w:val="20"/>
                <w:szCs w:val="20"/>
                <w:bdr w:val="none" w:sz="0" w:space="0" w:color="auto"/>
                <w:lang w:val="es-DO" w:eastAsia="es-DO"/>
              </w:rPr>
              <w:t>Technology</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4,248.00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MEM-UC-CD-2020-0076</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w:t>
            </w:r>
            <w:r w:rsidRPr="00093389">
              <w:rPr>
                <w:rFonts w:asciiTheme="minorHAnsi" w:eastAsia="Times New Roman" w:hAnsiTheme="minorHAnsi" w:cstheme="minorHAnsi"/>
                <w:color w:val="000000"/>
                <w:sz w:val="20"/>
                <w:szCs w:val="20"/>
                <w:bdr w:val="none" w:sz="0" w:space="0" w:color="auto"/>
                <w:lang w:val="es-DO" w:eastAsia="es-DO"/>
              </w:rPr>
              <w:t>Neumáticos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Nedercorp</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Investment</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58,714.00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MEM-UC-CD-2020-0078</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Grama Para </w:t>
            </w:r>
            <w:r w:rsidRPr="00093389">
              <w:rPr>
                <w:rFonts w:asciiTheme="minorHAnsi" w:eastAsia="Times New Roman" w:hAnsiTheme="minorHAnsi" w:cstheme="minorHAnsi"/>
                <w:color w:val="000000"/>
                <w:sz w:val="20"/>
                <w:szCs w:val="20"/>
                <w:bdr w:val="none" w:sz="0" w:space="0" w:color="auto"/>
                <w:lang w:val="es-DO" w:eastAsia="es-DO"/>
              </w:rPr>
              <w:t>Jardín</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Vivero Fortunato</w:t>
            </w:r>
          </w:p>
        </w:tc>
        <w:tc>
          <w:tcPr>
            <w:tcW w:w="1704" w:type="dxa"/>
            <w:tcBorders>
              <w:top w:val="nil"/>
              <w:left w:val="nil"/>
              <w:bottom w:val="single" w:sz="4" w:space="0" w:color="auto"/>
              <w:right w:val="single" w:sz="4" w:space="0" w:color="auto"/>
            </w:tcBorders>
            <w:shd w:val="clear" w:color="auto" w:fill="auto"/>
            <w:noWrap/>
            <w:vAlign w:val="bottom"/>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127,500.00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MEM-UC-CD-2020-0070</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Tickets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Lavado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Vehículos</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Sunix</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Petroleum</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45,000.00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MEM-UC-CD-2020-0072</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Impresión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Banner</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Aliados C &amp; 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4,012.00</w:t>
            </w:r>
          </w:p>
        </w:tc>
      </w:tr>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MEM-UC-CD-2020-0079</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Servicio De Hospedaje</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Plaza Naco Hotel,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51,136.00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MEM-UC-CD-2020-0081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Boleto </w:t>
            </w:r>
            <w:r w:rsidRPr="00093389">
              <w:rPr>
                <w:rFonts w:asciiTheme="minorHAnsi" w:eastAsia="Times New Roman" w:hAnsiTheme="minorHAnsi" w:cstheme="minorHAnsi"/>
                <w:color w:val="000000"/>
                <w:sz w:val="20"/>
                <w:szCs w:val="20"/>
                <w:bdr w:val="none" w:sz="0" w:space="0" w:color="auto"/>
                <w:lang w:val="es-DO" w:eastAsia="es-DO"/>
              </w:rPr>
              <w:t>Aéreo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Sombrero Tours,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48,307.00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MEM-UC-CD-2020-0083</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Mantenimiento De Vehículo.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Santo Domingo Motors Company, SA</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5,747.00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MEM-UC-CD-2020-0085</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w:t>
            </w:r>
            <w:r w:rsidRPr="00093389">
              <w:rPr>
                <w:rFonts w:asciiTheme="minorHAnsi" w:eastAsia="Times New Roman" w:hAnsiTheme="minorHAnsi" w:cstheme="minorHAnsi"/>
                <w:color w:val="000000"/>
                <w:sz w:val="20"/>
                <w:szCs w:val="20"/>
                <w:bdr w:val="none" w:sz="0" w:space="0" w:color="auto"/>
                <w:lang w:val="es-DO" w:eastAsia="es-DO"/>
              </w:rPr>
              <w:t>Artículos</w:t>
            </w:r>
            <w:r w:rsidR="009E6AAA" w:rsidRPr="00093389">
              <w:rPr>
                <w:rFonts w:asciiTheme="minorHAnsi" w:eastAsia="Times New Roman" w:hAnsiTheme="minorHAnsi" w:cstheme="minorHAnsi"/>
                <w:color w:val="000000"/>
                <w:sz w:val="20"/>
                <w:szCs w:val="20"/>
                <w:bdr w:val="none" w:sz="0" w:space="0" w:color="auto"/>
                <w:lang w:val="es-DO" w:eastAsia="es-DO"/>
              </w:rPr>
              <w:t xml:space="preserve"> Ferreteros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Antonio P. Haché &amp; Co,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5,894.00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MEM-UC-CD-2020-0087</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Botellones, Hielo Y Botellitas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Inversiones </w:t>
            </w:r>
            <w:proofErr w:type="spellStart"/>
            <w:r w:rsidRPr="00093389">
              <w:rPr>
                <w:rFonts w:asciiTheme="minorHAnsi" w:eastAsia="Times New Roman" w:hAnsiTheme="minorHAnsi" w:cstheme="minorHAnsi"/>
                <w:color w:val="000000"/>
                <w:sz w:val="20"/>
                <w:szCs w:val="20"/>
                <w:bdr w:val="none" w:sz="0" w:space="0" w:color="auto"/>
                <w:lang w:val="es-DO" w:eastAsia="es-DO"/>
              </w:rPr>
              <w:t>Taramaca</w:t>
            </w:r>
            <w:proofErr w:type="spellEnd"/>
            <w:r w:rsidRPr="00093389">
              <w:rPr>
                <w:rFonts w:asciiTheme="minorHAnsi" w:eastAsia="Times New Roman" w:hAnsiTheme="minorHAnsi" w:cstheme="minorHAnsi"/>
                <w:color w:val="000000"/>
                <w:sz w:val="20"/>
                <w:szCs w:val="20"/>
                <w:bdr w:val="none" w:sz="0" w:space="0" w:color="auto"/>
                <w:lang w:val="es-DO" w:eastAsia="es-DO"/>
              </w:rPr>
              <w:t>, SAS</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4,248.00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MEM-UC-CD-2020-0084</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Mobiliario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Oficina</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Muebles Omar, SA</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27,554.00</w:t>
            </w:r>
          </w:p>
        </w:tc>
      </w:tr>
      <w:tr w:rsidR="00602594" w:rsidRPr="00093389" w:rsidTr="00E07C71">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MEM-UC-CD-2020-0088</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Artículos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Limpieza </w:t>
            </w:r>
            <w:r w:rsidR="009E6AAA" w:rsidRPr="00093389">
              <w:rPr>
                <w:rFonts w:asciiTheme="minorHAnsi" w:eastAsia="Times New Roman" w:hAnsiTheme="minorHAnsi" w:cstheme="minorHAnsi"/>
                <w:color w:val="000000"/>
                <w:sz w:val="20"/>
                <w:szCs w:val="20"/>
                <w:bdr w:val="none" w:sz="0" w:space="0" w:color="auto"/>
                <w:lang w:val="es-DO" w:eastAsia="es-DO"/>
              </w:rPr>
              <w:t xml:space="preserve">E </w:t>
            </w:r>
            <w:r w:rsidRPr="00093389">
              <w:rPr>
                <w:rFonts w:asciiTheme="minorHAnsi" w:eastAsia="Times New Roman" w:hAnsiTheme="minorHAnsi" w:cstheme="minorHAnsi"/>
                <w:color w:val="000000"/>
                <w:sz w:val="20"/>
                <w:szCs w:val="20"/>
                <w:bdr w:val="none" w:sz="0" w:space="0" w:color="auto"/>
                <w:lang w:val="es-DO" w:eastAsia="es-DO"/>
              </w:rPr>
              <w:t>Higiene</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Ofisa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51,891.00</w:t>
            </w:r>
          </w:p>
        </w:tc>
      </w:tr>
      <w:tr w:rsidR="00602594" w:rsidRPr="00093389" w:rsidTr="00E07C71">
        <w:trPr>
          <w:trHeight w:val="675"/>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MEM-UC-CD-2020-0090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Luminarias Para Techo</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Cuesta Nacional, SAS</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12,350.00</w:t>
            </w:r>
          </w:p>
        </w:tc>
      </w:tr>
      <w:tr w:rsidR="00602594" w:rsidRPr="00093389" w:rsidTr="00E07C71">
        <w:trPr>
          <w:trHeight w:val="675"/>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MEM-UC-CD-2020-0091</w:t>
            </w:r>
          </w:p>
        </w:tc>
        <w:tc>
          <w:tcPr>
            <w:tcW w:w="2187"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Corta Grama.</w:t>
            </w:r>
          </w:p>
        </w:tc>
        <w:tc>
          <w:tcPr>
            <w:tcW w:w="1201"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Comercializadora y Distribuidora </w:t>
            </w:r>
            <w:proofErr w:type="spellStart"/>
            <w:r w:rsidRPr="00093389">
              <w:rPr>
                <w:rFonts w:asciiTheme="minorHAnsi" w:eastAsia="Times New Roman" w:hAnsiTheme="minorHAnsi" w:cstheme="minorHAnsi"/>
                <w:color w:val="000000"/>
                <w:sz w:val="20"/>
                <w:szCs w:val="20"/>
                <w:bdr w:val="none" w:sz="0" w:space="0" w:color="auto"/>
                <w:lang w:val="es-DO" w:eastAsia="es-DO"/>
              </w:rPr>
              <w:t>Megar</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53,749.00</w:t>
            </w:r>
          </w:p>
        </w:tc>
      </w:tr>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MEM-UC-CD-2020-0092</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Equipos E Insumos Audiovisuales.</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Nemunas</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85,995.00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MEM-UC-CD-2020-0092</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Equipos E Insumos Audiovisuales.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Recicla2, SRL </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12,980.00</w:t>
            </w:r>
          </w:p>
        </w:tc>
      </w:tr>
      <w:tr w:rsidR="00602594" w:rsidRPr="00093389" w:rsidTr="00364618">
        <w:trPr>
          <w:trHeight w:val="9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MEM-UC-CD-2020-0095</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Servicio </w:t>
            </w:r>
            <w:r w:rsidR="008B7892" w:rsidRPr="00093389">
              <w:rPr>
                <w:rFonts w:asciiTheme="minorHAnsi" w:eastAsia="Times New Roman" w:hAnsiTheme="minorHAnsi" w:cstheme="minorHAnsi"/>
                <w:color w:val="000000"/>
                <w:sz w:val="20"/>
                <w:szCs w:val="20"/>
                <w:bdr w:val="none" w:sz="0" w:space="0" w:color="auto"/>
                <w:lang w:val="es-DO" w:eastAsia="es-DO"/>
              </w:rPr>
              <w:t>Reinstalación</w:t>
            </w:r>
            <w:r w:rsidRPr="00093389">
              <w:rPr>
                <w:rFonts w:asciiTheme="minorHAnsi" w:eastAsia="Times New Roman" w:hAnsiTheme="minorHAnsi" w:cstheme="minorHAnsi"/>
                <w:color w:val="000000"/>
                <w:sz w:val="20"/>
                <w:szCs w:val="20"/>
                <w:bdr w:val="none" w:sz="0" w:space="0" w:color="auto"/>
                <w:lang w:val="es-DO" w:eastAsia="es-DO"/>
              </w:rPr>
              <w:t xml:space="preserve"> De Acondicionado De Aire</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SM Servicios Electromecánicos, SRL </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18,290.00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MEM-UC-CD-2020-0096</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Calzas Para Agua</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Ramirez</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&amp; Mojica </w:t>
            </w:r>
            <w:proofErr w:type="spellStart"/>
            <w:r w:rsidRPr="00093389">
              <w:rPr>
                <w:rFonts w:asciiTheme="minorHAnsi" w:eastAsia="Times New Roman" w:hAnsiTheme="minorHAnsi" w:cstheme="minorHAnsi"/>
                <w:color w:val="000000"/>
                <w:sz w:val="20"/>
                <w:szCs w:val="20"/>
                <w:bdr w:val="none" w:sz="0" w:space="0" w:color="auto"/>
                <w:lang w:val="es-DO" w:eastAsia="es-DO"/>
              </w:rPr>
              <w:t>Envoy</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Pack Courier Express,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36,462.00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MEM-UC-CD-2020-0094</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Servicio </w:t>
            </w:r>
            <w:r w:rsidR="009E6AAA" w:rsidRPr="00093389">
              <w:rPr>
                <w:rFonts w:asciiTheme="minorHAnsi" w:eastAsia="Times New Roman" w:hAnsiTheme="minorHAnsi" w:cstheme="minorHAnsi"/>
                <w:color w:val="000000"/>
                <w:sz w:val="20"/>
                <w:szCs w:val="20"/>
                <w:bdr w:val="none" w:sz="0" w:space="0" w:color="auto"/>
                <w:lang w:val="es-DO" w:eastAsia="es-DO"/>
              </w:rPr>
              <w:t xml:space="preserve">De Desinfección </w:t>
            </w:r>
            <w:r w:rsidRPr="00093389">
              <w:rPr>
                <w:rFonts w:asciiTheme="minorHAnsi" w:eastAsia="Times New Roman" w:hAnsiTheme="minorHAnsi" w:cstheme="minorHAnsi"/>
                <w:color w:val="000000"/>
                <w:sz w:val="20"/>
                <w:szCs w:val="20"/>
                <w:bdr w:val="none" w:sz="0" w:space="0" w:color="auto"/>
                <w:lang w:val="es-DO" w:eastAsia="es-DO"/>
              </w:rPr>
              <w:t xml:space="preserve">Electrostática </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Ducto Limpio S.D.,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75,001.00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MEM-UC-CD-2020-0098</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Artículos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Limpieza </w:t>
            </w:r>
            <w:r w:rsidR="009E6AAA" w:rsidRPr="00093389">
              <w:rPr>
                <w:rFonts w:asciiTheme="minorHAnsi" w:eastAsia="Times New Roman" w:hAnsiTheme="minorHAnsi" w:cstheme="minorHAnsi"/>
                <w:color w:val="000000"/>
                <w:sz w:val="20"/>
                <w:szCs w:val="20"/>
                <w:bdr w:val="none" w:sz="0" w:space="0" w:color="auto"/>
                <w:lang w:val="es-DO" w:eastAsia="es-DO"/>
              </w:rPr>
              <w:t xml:space="preserve">E </w:t>
            </w:r>
            <w:r w:rsidRPr="00093389">
              <w:rPr>
                <w:rFonts w:asciiTheme="minorHAnsi" w:eastAsia="Times New Roman" w:hAnsiTheme="minorHAnsi" w:cstheme="minorHAnsi"/>
                <w:color w:val="000000"/>
                <w:sz w:val="20"/>
                <w:szCs w:val="20"/>
                <w:bdr w:val="none" w:sz="0" w:space="0" w:color="auto"/>
                <w:lang w:val="es-DO" w:eastAsia="es-DO"/>
              </w:rPr>
              <w:t>Higiene</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GTG Industrial,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46,168.00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MEM-UC-CD-2020-0100</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Frenos Para Puertas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Cuesta Nacional,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5,250.00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MEM-UC-CD-2020-0101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Mantenimiento De Motocicleta</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Repuestos Chencho,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26,267.00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MEM-UC-CD-2020-0104</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Guantes Eléctricos.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Ramirez</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&amp; Mojica </w:t>
            </w:r>
            <w:proofErr w:type="spellStart"/>
            <w:r w:rsidRPr="00093389">
              <w:rPr>
                <w:rFonts w:asciiTheme="minorHAnsi" w:eastAsia="Times New Roman" w:hAnsiTheme="minorHAnsi" w:cstheme="minorHAnsi"/>
                <w:color w:val="000000"/>
                <w:sz w:val="20"/>
                <w:szCs w:val="20"/>
                <w:bdr w:val="none" w:sz="0" w:space="0" w:color="auto"/>
                <w:lang w:val="es-DO" w:eastAsia="es-DO"/>
              </w:rPr>
              <w:t>Envoy</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Pack Courier Express,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22,939.00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MEM-UC-CD-2020-0105</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Tapa De Cisterna En Acero Inoxidable.</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Ramirez</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&amp; Mojica </w:t>
            </w:r>
            <w:proofErr w:type="spellStart"/>
            <w:r w:rsidRPr="00093389">
              <w:rPr>
                <w:rFonts w:asciiTheme="minorHAnsi" w:eastAsia="Times New Roman" w:hAnsiTheme="minorHAnsi" w:cstheme="minorHAnsi"/>
                <w:color w:val="000000"/>
                <w:sz w:val="20"/>
                <w:szCs w:val="20"/>
                <w:bdr w:val="none" w:sz="0" w:space="0" w:color="auto"/>
                <w:lang w:val="es-DO" w:eastAsia="es-DO"/>
              </w:rPr>
              <w:t>Envoy</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Pack Courier Express,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7,670.00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MEM-UC-CD-2020-0106</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Mascarillas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Protección</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Etiquetas y Marcadores Melo,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122,500.00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MEM-UC-CD-2020-0107</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Mascarillas </w:t>
            </w:r>
            <w:r w:rsidR="009E6AAA" w:rsidRPr="00093389">
              <w:rPr>
                <w:rFonts w:asciiTheme="minorHAnsi" w:eastAsia="Times New Roman" w:hAnsiTheme="minorHAnsi" w:cstheme="minorHAnsi"/>
                <w:color w:val="000000"/>
                <w:sz w:val="20"/>
                <w:szCs w:val="20"/>
                <w:bdr w:val="none" w:sz="0" w:space="0" w:color="auto"/>
                <w:lang w:val="es-DO" w:eastAsia="es-DO"/>
              </w:rPr>
              <w:t xml:space="preserve">Desechables Y Guantes De </w:t>
            </w:r>
            <w:r w:rsidR="00820FDC" w:rsidRPr="00093389">
              <w:rPr>
                <w:rFonts w:asciiTheme="minorHAnsi" w:eastAsia="Times New Roman" w:hAnsiTheme="minorHAnsi" w:cstheme="minorHAnsi"/>
                <w:color w:val="000000"/>
                <w:sz w:val="20"/>
                <w:szCs w:val="20"/>
                <w:bdr w:val="none" w:sz="0" w:space="0" w:color="auto"/>
                <w:lang w:val="es-DO" w:eastAsia="es-DO"/>
              </w:rPr>
              <w:t>Látex</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Etiquetas y Marcadores Melo,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100,000.00</w:t>
            </w:r>
          </w:p>
        </w:tc>
      </w:tr>
      <w:tr w:rsidR="00602594" w:rsidRPr="00093389" w:rsidTr="00364618">
        <w:trPr>
          <w:trHeight w:val="675"/>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MEM-UC-CD-2020-0107</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Mascarillas </w:t>
            </w:r>
            <w:r w:rsidR="009E6AAA" w:rsidRPr="00093389">
              <w:rPr>
                <w:rFonts w:asciiTheme="minorHAnsi" w:eastAsia="Times New Roman" w:hAnsiTheme="minorHAnsi" w:cstheme="minorHAnsi"/>
                <w:color w:val="000000"/>
                <w:sz w:val="20"/>
                <w:szCs w:val="20"/>
                <w:bdr w:val="none" w:sz="0" w:space="0" w:color="auto"/>
                <w:lang w:val="es-DO" w:eastAsia="es-DO"/>
              </w:rPr>
              <w:t xml:space="preserve">Desechables Y Guantes De </w:t>
            </w:r>
            <w:r w:rsidR="00820FDC" w:rsidRPr="00093389">
              <w:rPr>
                <w:rFonts w:asciiTheme="minorHAnsi" w:eastAsia="Times New Roman" w:hAnsiTheme="minorHAnsi" w:cstheme="minorHAnsi"/>
                <w:color w:val="000000"/>
                <w:sz w:val="20"/>
                <w:szCs w:val="20"/>
                <w:bdr w:val="none" w:sz="0" w:space="0" w:color="auto"/>
                <w:lang w:val="es-DO" w:eastAsia="es-DO"/>
              </w:rPr>
              <w:t>Látex</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GTG Industrial,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26,250.00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MEM-UC-CD-2020-0109</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Servicio Alquiler De Baño </w:t>
            </w:r>
            <w:r w:rsidRPr="00093389">
              <w:rPr>
                <w:rFonts w:asciiTheme="minorHAnsi" w:eastAsia="Times New Roman" w:hAnsiTheme="minorHAnsi" w:cstheme="minorHAnsi"/>
                <w:color w:val="000000"/>
                <w:sz w:val="20"/>
                <w:szCs w:val="20"/>
                <w:bdr w:val="none" w:sz="0" w:space="0" w:color="auto"/>
                <w:lang w:val="es-DO" w:eastAsia="es-DO"/>
              </w:rPr>
              <w:t>Móvil</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eastAsia="es-DO"/>
              </w:rPr>
            </w:pPr>
            <w:r w:rsidRPr="00093389">
              <w:rPr>
                <w:rFonts w:asciiTheme="minorHAnsi" w:eastAsia="Times New Roman" w:hAnsiTheme="minorHAnsi" w:cstheme="minorHAnsi"/>
                <w:color w:val="000000"/>
                <w:sz w:val="20"/>
                <w:szCs w:val="20"/>
                <w:bdr w:val="none" w:sz="0" w:space="0" w:color="auto"/>
                <w:lang w:eastAsia="es-DO"/>
              </w:rPr>
              <w:t>Express Trailer Services ETS,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28,320.00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MEM-UC-CD-2020-0108</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Artículos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Protección</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Etiquetas y Marcadores Melo,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30,723.00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MEM-UC-CD-2020-0110</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Contratación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Servicio </w:t>
            </w:r>
            <w:proofErr w:type="spellStart"/>
            <w:r w:rsidR="009E6AAA" w:rsidRPr="00093389">
              <w:rPr>
                <w:rFonts w:asciiTheme="minorHAnsi" w:eastAsia="Times New Roman" w:hAnsiTheme="minorHAnsi" w:cstheme="minorHAnsi"/>
                <w:color w:val="000000"/>
                <w:sz w:val="20"/>
                <w:szCs w:val="20"/>
                <w:bdr w:val="none" w:sz="0" w:space="0" w:color="auto"/>
                <w:lang w:val="es-DO" w:eastAsia="es-DO"/>
              </w:rPr>
              <w:t>Desaduanizaci</w:t>
            </w:r>
            <w:r w:rsidRPr="00093389">
              <w:rPr>
                <w:rFonts w:asciiTheme="minorHAnsi" w:eastAsia="Times New Roman" w:hAnsiTheme="minorHAnsi" w:cstheme="minorHAnsi"/>
                <w:color w:val="000000"/>
                <w:sz w:val="20"/>
                <w:szCs w:val="20"/>
                <w:bdr w:val="none" w:sz="0" w:space="0" w:color="auto"/>
                <w:lang w:val="es-DO" w:eastAsia="es-DO"/>
              </w:rPr>
              <w:t>ó</w:t>
            </w:r>
            <w:r w:rsidR="009E6AAA" w:rsidRPr="00093389">
              <w:rPr>
                <w:rFonts w:asciiTheme="minorHAnsi" w:eastAsia="Times New Roman" w:hAnsiTheme="minorHAnsi" w:cstheme="minorHAnsi"/>
                <w:color w:val="000000"/>
                <w:sz w:val="20"/>
                <w:szCs w:val="20"/>
                <w:bdr w:val="none" w:sz="0" w:space="0" w:color="auto"/>
                <w:lang w:val="es-DO" w:eastAsia="es-DO"/>
              </w:rPr>
              <w:t>n</w:t>
            </w:r>
            <w:proofErr w:type="spellEnd"/>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Frank Leo,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111,884.00</w:t>
            </w:r>
          </w:p>
        </w:tc>
      </w:tr>
      <w:tr w:rsidR="00602594" w:rsidRPr="00093389" w:rsidTr="00E07C71">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MEM-UC-CD-2020-0112</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Neumáticos.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Nedercorp</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Investment</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47,493.00</w:t>
            </w:r>
          </w:p>
        </w:tc>
      </w:tr>
      <w:tr w:rsidR="00602594" w:rsidRPr="00093389" w:rsidTr="00E07C71">
        <w:trPr>
          <w:trHeight w:val="675"/>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MEM-UC-CD-2020-0111</w:t>
            </w:r>
          </w:p>
        </w:tc>
        <w:tc>
          <w:tcPr>
            <w:tcW w:w="2187"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Contratación Servicio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Fumigación </w:t>
            </w:r>
            <w:r w:rsidR="009E6AAA" w:rsidRPr="00093389">
              <w:rPr>
                <w:rFonts w:asciiTheme="minorHAnsi" w:eastAsia="Times New Roman" w:hAnsiTheme="minorHAnsi" w:cstheme="minorHAnsi"/>
                <w:color w:val="000000"/>
                <w:sz w:val="20"/>
                <w:szCs w:val="20"/>
                <w:bdr w:val="none" w:sz="0" w:space="0" w:color="auto"/>
                <w:lang w:val="es-DO" w:eastAsia="es-DO"/>
              </w:rPr>
              <w:t>Por Periodo De Un Mes.</w:t>
            </w:r>
          </w:p>
        </w:tc>
        <w:tc>
          <w:tcPr>
            <w:tcW w:w="1201"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eastAsia="es-DO"/>
              </w:rPr>
            </w:pPr>
            <w:r w:rsidRPr="00093389">
              <w:rPr>
                <w:rFonts w:asciiTheme="minorHAnsi" w:eastAsia="Times New Roman" w:hAnsiTheme="minorHAnsi" w:cstheme="minorHAnsi"/>
                <w:color w:val="000000"/>
                <w:sz w:val="20"/>
                <w:szCs w:val="20"/>
                <w:bdr w:val="none" w:sz="0" w:space="0" w:color="auto"/>
                <w:lang w:eastAsia="es-DO"/>
              </w:rPr>
              <w:t>Target Maintenance &amp; Pest Control. SRL</w:t>
            </w:r>
          </w:p>
        </w:tc>
        <w:tc>
          <w:tcPr>
            <w:tcW w:w="170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35,666.00</w:t>
            </w:r>
          </w:p>
        </w:tc>
      </w:tr>
      <w:tr w:rsidR="00602594" w:rsidRPr="00093389" w:rsidTr="00E07C71">
        <w:trPr>
          <w:trHeight w:val="45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MEM-UC-CD-2020-0113</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De </w:t>
            </w:r>
            <w:r w:rsidRPr="00093389">
              <w:rPr>
                <w:rFonts w:asciiTheme="minorHAnsi" w:eastAsia="Times New Roman" w:hAnsiTheme="minorHAnsi" w:cstheme="minorHAnsi"/>
                <w:color w:val="000000"/>
                <w:sz w:val="20"/>
                <w:szCs w:val="20"/>
                <w:bdr w:val="none" w:sz="0" w:space="0" w:color="auto"/>
                <w:lang w:val="es-DO" w:eastAsia="es-DO"/>
              </w:rPr>
              <w:t>Neumáticos</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Nedercorp</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3389">
              <w:rPr>
                <w:rFonts w:asciiTheme="minorHAnsi" w:eastAsia="Times New Roman" w:hAnsiTheme="minorHAnsi" w:cstheme="minorHAnsi"/>
                <w:color w:val="000000"/>
                <w:sz w:val="20"/>
                <w:szCs w:val="20"/>
                <w:bdr w:val="none" w:sz="0" w:space="0" w:color="auto"/>
                <w:lang w:val="es-DO" w:eastAsia="es-DO"/>
              </w:rPr>
              <w:t>Investment</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91,190.00</w:t>
            </w:r>
          </w:p>
        </w:tc>
      </w:tr>
      <w:tr w:rsidR="00602594" w:rsidRPr="00093389" w:rsidTr="00364618">
        <w:trPr>
          <w:trHeight w:val="675"/>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MEM-UC-CD-2020-0115</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Mantenimiento </w:t>
            </w:r>
            <w:r w:rsidR="009E6AAA" w:rsidRPr="00093389">
              <w:rPr>
                <w:rFonts w:asciiTheme="minorHAnsi" w:eastAsia="Times New Roman" w:hAnsiTheme="minorHAnsi" w:cstheme="minorHAnsi"/>
                <w:color w:val="000000"/>
                <w:sz w:val="20"/>
                <w:szCs w:val="20"/>
                <w:bdr w:val="none" w:sz="0" w:space="0" w:color="auto"/>
                <w:lang w:val="es-DO" w:eastAsia="es-DO"/>
              </w:rPr>
              <w:t xml:space="preserve">Preventivo A Camioneta </w:t>
            </w:r>
            <w:r w:rsidRPr="00093389">
              <w:rPr>
                <w:rFonts w:asciiTheme="minorHAnsi" w:eastAsia="Times New Roman" w:hAnsiTheme="minorHAnsi" w:cstheme="minorHAnsi"/>
                <w:color w:val="000000"/>
                <w:sz w:val="20"/>
                <w:szCs w:val="20"/>
                <w:bdr w:val="none" w:sz="0" w:space="0" w:color="auto"/>
                <w:lang w:val="es-DO" w:eastAsia="es-DO"/>
              </w:rPr>
              <w:t xml:space="preserve">Nissan </w:t>
            </w:r>
            <w:proofErr w:type="spellStart"/>
            <w:r w:rsidRPr="00093389">
              <w:rPr>
                <w:rFonts w:asciiTheme="minorHAnsi" w:eastAsia="Times New Roman" w:hAnsiTheme="minorHAnsi" w:cstheme="minorHAnsi"/>
                <w:color w:val="000000"/>
                <w:sz w:val="20"/>
                <w:szCs w:val="20"/>
                <w:bdr w:val="none" w:sz="0" w:space="0" w:color="auto"/>
                <w:lang w:val="es-DO" w:eastAsia="es-DO"/>
              </w:rPr>
              <w:t>Frontier</w:t>
            </w:r>
            <w:proofErr w:type="spellEnd"/>
            <w:r w:rsidR="009E6AAA" w:rsidRPr="00093389">
              <w:rPr>
                <w:rFonts w:asciiTheme="minorHAnsi" w:eastAsia="Times New Roman" w:hAnsiTheme="minorHAnsi" w:cstheme="minorHAnsi"/>
                <w:color w:val="000000"/>
                <w:sz w:val="20"/>
                <w:szCs w:val="20"/>
                <w:bdr w:val="none" w:sz="0" w:space="0" w:color="auto"/>
                <w:lang w:val="es-DO" w:eastAsia="es-DO"/>
              </w:rPr>
              <w:t xml:space="preserve">. </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Santo Domingo Motors Company, SA</w:t>
            </w:r>
          </w:p>
        </w:tc>
        <w:tc>
          <w:tcPr>
            <w:tcW w:w="1704"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9,829.00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MEM-UC-CD-2020-0099</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Arena Y Grava.</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Inversiones Bautista Beras,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59,526.00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MEM-UC-CD-2020-0117</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Materiales Ferreteros.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Soluciones Empresariales Monegro </w:t>
            </w:r>
            <w:r w:rsidR="00820FDC" w:rsidRPr="00093389">
              <w:rPr>
                <w:rFonts w:asciiTheme="minorHAnsi" w:eastAsia="Times New Roman" w:hAnsiTheme="minorHAnsi" w:cstheme="minorHAnsi"/>
                <w:color w:val="000000"/>
                <w:sz w:val="20"/>
                <w:szCs w:val="20"/>
                <w:bdr w:val="none" w:sz="0" w:space="0" w:color="auto"/>
                <w:lang w:val="es-DO" w:eastAsia="es-DO"/>
              </w:rPr>
              <w:t>Crispín</w:t>
            </w:r>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49,375.00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MEM-UC-CD-2020-0117</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Materiales Ferreteros.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Industrias y Casa (INDCASA),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39,884.00</w:t>
            </w:r>
          </w:p>
        </w:tc>
      </w:tr>
      <w:tr w:rsidR="00602594" w:rsidRPr="00093389" w:rsidTr="00364618">
        <w:trPr>
          <w:trHeight w:val="46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MEM-UC-CD-2020-0118</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8B7892"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w:t>
            </w:r>
            <w:r w:rsidR="009E6AAA" w:rsidRPr="00093389">
              <w:rPr>
                <w:rFonts w:asciiTheme="minorHAnsi" w:eastAsia="Times New Roman" w:hAnsiTheme="minorHAnsi" w:cstheme="minorHAnsi"/>
                <w:color w:val="000000"/>
                <w:sz w:val="20"/>
                <w:szCs w:val="20"/>
                <w:bdr w:val="none" w:sz="0" w:space="0" w:color="auto"/>
                <w:lang w:val="es-DO" w:eastAsia="es-DO"/>
              </w:rPr>
              <w:t xml:space="preserve"> Insumos Ferreteros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Inversiones Bautista Beras,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121,381.00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MEM-UC-CD-2020-0120</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Artículos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Limpieza </w:t>
            </w:r>
            <w:r w:rsidR="009E6AAA" w:rsidRPr="00093389">
              <w:rPr>
                <w:rFonts w:asciiTheme="minorHAnsi" w:eastAsia="Times New Roman" w:hAnsiTheme="minorHAnsi" w:cstheme="minorHAnsi"/>
                <w:color w:val="000000"/>
                <w:sz w:val="20"/>
                <w:szCs w:val="20"/>
                <w:bdr w:val="none" w:sz="0" w:space="0" w:color="auto"/>
                <w:lang w:val="es-DO" w:eastAsia="es-DO"/>
              </w:rPr>
              <w:t xml:space="preserve">E </w:t>
            </w:r>
            <w:r w:rsidRPr="00093389">
              <w:rPr>
                <w:rFonts w:asciiTheme="minorHAnsi" w:eastAsia="Times New Roman" w:hAnsiTheme="minorHAnsi" w:cstheme="minorHAnsi"/>
                <w:color w:val="000000"/>
                <w:sz w:val="20"/>
                <w:szCs w:val="20"/>
                <w:bdr w:val="none" w:sz="0" w:space="0" w:color="auto"/>
                <w:lang w:val="es-DO" w:eastAsia="es-DO"/>
              </w:rPr>
              <w:t>Higiene</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Ofisa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33,925.00</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MEM-UC-CD-2020-0119</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Rollos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Papeles Higiénicos </w:t>
            </w:r>
            <w:r w:rsidR="009E6AAA" w:rsidRPr="00093389">
              <w:rPr>
                <w:rFonts w:asciiTheme="minorHAnsi" w:eastAsia="Times New Roman" w:hAnsiTheme="minorHAnsi" w:cstheme="minorHAnsi"/>
                <w:color w:val="000000"/>
                <w:sz w:val="20"/>
                <w:szCs w:val="20"/>
                <w:bdr w:val="none" w:sz="0" w:space="0" w:color="auto"/>
                <w:lang w:val="es-DO" w:eastAsia="es-DO"/>
              </w:rPr>
              <w:t xml:space="preserve">Y </w:t>
            </w:r>
            <w:r w:rsidRPr="00093389">
              <w:rPr>
                <w:rFonts w:asciiTheme="minorHAnsi" w:eastAsia="Times New Roman" w:hAnsiTheme="minorHAnsi" w:cstheme="minorHAnsi"/>
                <w:color w:val="000000"/>
                <w:sz w:val="20"/>
                <w:szCs w:val="20"/>
                <w:bdr w:val="none" w:sz="0" w:space="0" w:color="auto"/>
                <w:lang w:val="es-DO" w:eastAsia="es-DO"/>
              </w:rPr>
              <w:t>Servilletas</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3389">
              <w:rPr>
                <w:rFonts w:asciiTheme="minorHAnsi" w:eastAsia="Times New Roman" w:hAnsiTheme="minorHAnsi" w:cstheme="minorHAnsi"/>
                <w:color w:val="000000"/>
                <w:sz w:val="20"/>
                <w:szCs w:val="20"/>
                <w:bdr w:val="none" w:sz="0" w:space="0" w:color="auto"/>
                <w:lang w:val="es-DO" w:eastAsia="es-DO"/>
              </w:rPr>
              <w:t>Ofisa</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14,526.00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MEM-UC-CD-2020-0114</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Artículos Comestibles</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Cuesta Nacional,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5,671.00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MEM-UC-CD-2020-0121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Resmas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Papel</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675"/>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MEM-UC-CD-2020-0123</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Termómetros Digitales.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Etiquetas y Marcadores Melo,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22,750.00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MEM-UC-CD-2020-0125</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Artículos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Del </w:t>
            </w:r>
            <w:r w:rsidRPr="00093389">
              <w:rPr>
                <w:rFonts w:asciiTheme="minorHAnsi" w:eastAsia="Times New Roman" w:hAnsiTheme="minorHAnsi" w:cstheme="minorHAnsi"/>
                <w:color w:val="000000"/>
                <w:sz w:val="20"/>
                <w:szCs w:val="20"/>
                <w:bdr w:val="none" w:sz="0" w:space="0" w:color="auto"/>
                <w:lang w:val="es-DO" w:eastAsia="es-DO"/>
              </w:rPr>
              <w:t>Hogar</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Cuesta Nacional,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9,270.00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MEM-UC-CD-2020-0126</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Artículos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Limpieza </w:t>
            </w:r>
            <w:r w:rsidR="009E6AAA" w:rsidRPr="00093389">
              <w:rPr>
                <w:rFonts w:asciiTheme="minorHAnsi" w:eastAsia="Times New Roman" w:hAnsiTheme="minorHAnsi" w:cstheme="minorHAnsi"/>
                <w:color w:val="000000"/>
                <w:sz w:val="20"/>
                <w:szCs w:val="20"/>
                <w:bdr w:val="none" w:sz="0" w:space="0" w:color="auto"/>
                <w:lang w:val="es-DO" w:eastAsia="es-DO"/>
              </w:rPr>
              <w:t xml:space="preserve">E </w:t>
            </w:r>
            <w:r w:rsidRPr="00093389">
              <w:rPr>
                <w:rFonts w:asciiTheme="minorHAnsi" w:eastAsia="Times New Roman" w:hAnsiTheme="minorHAnsi" w:cstheme="minorHAnsi"/>
                <w:color w:val="000000"/>
                <w:sz w:val="20"/>
                <w:szCs w:val="20"/>
                <w:bdr w:val="none" w:sz="0" w:space="0" w:color="auto"/>
                <w:lang w:val="es-DO" w:eastAsia="es-DO"/>
              </w:rPr>
              <w:t>Higiene</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Ofidomsa,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56,091.00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MEM-UC-CD-2020-0128</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Contratación </w:t>
            </w:r>
            <w:r w:rsidR="009E6AAA" w:rsidRPr="00093389">
              <w:rPr>
                <w:rFonts w:asciiTheme="minorHAnsi" w:eastAsia="Times New Roman" w:hAnsiTheme="minorHAnsi" w:cstheme="minorHAnsi"/>
                <w:color w:val="000000"/>
                <w:sz w:val="20"/>
                <w:szCs w:val="20"/>
                <w:bdr w:val="none" w:sz="0" w:space="0" w:color="auto"/>
                <w:lang w:val="es-DO" w:eastAsia="es-DO"/>
              </w:rPr>
              <w:t>De Servicios Profesionales.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NELSON RUDYS CASTILLO OGANDO</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16,048.00</w:t>
            </w:r>
          </w:p>
        </w:tc>
      </w:tr>
      <w:tr w:rsidR="00602594" w:rsidRPr="00093389" w:rsidTr="00364618">
        <w:trPr>
          <w:trHeight w:val="495"/>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MEM-UC-CD-2020-0131</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Equipos Eléctricos</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Antonio P. Haché &amp; Co, SAS</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68,440.00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MEM-UC-CD-2020-0131</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Equipos Eléctricos</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Inversiones Bautista Beras, SRL</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79,525.00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MEM-UC-CD-2020-0122</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Mamparas </w:t>
            </w:r>
            <w:r w:rsidR="009E6AAA" w:rsidRPr="00093389">
              <w:rPr>
                <w:rFonts w:asciiTheme="minorHAnsi" w:eastAsia="Times New Roman" w:hAnsiTheme="minorHAnsi" w:cstheme="minorHAnsi"/>
                <w:color w:val="000000"/>
                <w:sz w:val="20"/>
                <w:szCs w:val="20"/>
                <w:bdr w:val="none" w:sz="0" w:space="0" w:color="auto"/>
                <w:lang w:val="es-DO" w:eastAsia="es-DO"/>
              </w:rPr>
              <w:t xml:space="preserve">En </w:t>
            </w:r>
            <w:r w:rsidRPr="00093389">
              <w:rPr>
                <w:rFonts w:asciiTheme="minorHAnsi" w:eastAsia="Times New Roman" w:hAnsiTheme="minorHAnsi" w:cstheme="minorHAnsi"/>
                <w:color w:val="000000"/>
                <w:sz w:val="20"/>
                <w:szCs w:val="20"/>
                <w:bdr w:val="none" w:sz="0" w:space="0" w:color="auto"/>
                <w:lang w:val="es-DO" w:eastAsia="es-DO"/>
              </w:rPr>
              <w:t>Acrílico</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noWrap/>
            <w:vAlign w:val="bottom"/>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Rey Publicidad, SRL</w:t>
            </w:r>
          </w:p>
        </w:tc>
        <w:tc>
          <w:tcPr>
            <w:tcW w:w="1704" w:type="dxa"/>
            <w:tcBorders>
              <w:top w:val="nil"/>
              <w:left w:val="nil"/>
              <w:bottom w:val="single" w:sz="4" w:space="0" w:color="auto"/>
              <w:right w:val="single" w:sz="4" w:space="0" w:color="auto"/>
            </w:tcBorders>
            <w:shd w:val="clear" w:color="auto" w:fill="auto"/>
            <w:noWrap/>
            <w:vAlign w:val="bottom"/>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54,516.00</w:t>
            </w:r>
          </w:p>
        </w:tc>
      </w:tr>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MEM-UC-CD-2020-0127</w:t>
            </w:r>
          </w:p>
        </w:tc>
        <w:tc>
          <w:tcPr>
            <w:tcW w:w="2187"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Artículos Comestibles</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single" w:sz="4" w:space="0" w:color="auto"/>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Centro Cuesta Nacional, SAS</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75,043.17</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MEM-UC-CD-2020-0132</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Corona Floral</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Creaciones </w:t>
            </w:r>
            <w:proofErr w:type="spellStart"/>
            <w:r w:rsidRPr="00093389">
              <w:rPr>
                <w:rFonts w:asciiTheme="minorHAnsi" w:eastAsia="Times New Roman" w:hAnsiTheme="minorHAnsi" w:cstheme="minorHAnsi"/>
                <w:color w:val="000000"/>
                <w:sz w:val="20"/>
                <w:szCs w:val="20"/>
                <w:bdr w:val="none" w:sz="0" w:space="0" w:color="auto"/>
                <w:lang w:val="es-DO" w:eastAsia="es-DO"/>
              </w:rPr>
              <w:t>Sorivel</w:t>
            </w:r>
            <w:proofErr w:type="spellEnd"/>
            <w:r w:rsidRPr="00093389">
              <w:rPr>
                <w:rFonts w:asciiTheme="minorHAnsi" w:eastAsia="Times New Roman" w:hAnsiTheme="minorHAnsi" w:cstheme="minorHAnsi"/>
                <w:color w:val="000000"/>
                <w:sz w:val="20"/>
                <w:szCs w:val="20"/>
                <w:bdr w:val="none" w:sz="0" w:space="0" w:color="auto"/>
                <w:lang w:val="es-DO" w:eastAsia="es-DO"/>
              </w:rPr>
              <w:t>, SRL</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7,080.00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MEM-UC-CD-2020-0124</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Suscripción Anual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00820FDC" w:rsidRPr="00093389">
              <w:rPr>
                <w:rFonts w:asciiTheme="minorHAnsi" w:eastAsia="Times New Roman" w:hAnsiTheme="minorHAnsi" w:cstheme="minorHAnsi"/>
                <w:color w:val="000000"/>
                <w:sz w:val="20"/>
                <w:szCs w:val="20"/>
                <w:bdr w:val="none" w:sz="0" w:space="0" w:color="auto"/>
                <w:lang w:val="es-DO" w:eastAsia="es-DO"/>
              </w:rPr>
              <w:t>Periódico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E07C71">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MEM-UC-CD-2020-0133</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Suscripción Anual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00820FDC" w:rsidRPr="00093389">
              <w:rPr>
                <w:rFonts w:asciiTheme="minorHAnsi" w:eastAsia="Times New Roman" w:hAnsiTheme="minorHAnsi" w:cstheme="minorHAnsi"/>
                <w:color w:val="000000"/>
                <w:sz w:val="20"/>
                <w:szCs w:val="20"/>
                <w:bdr w:val="none" w:sz="0" w:space="0" w:color="auto"/>
                <w:lang w:val="es-DO" w:eastAsia="es-DO"/>
              </w:rPr>
              <w:t>Periódico</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E07C71">
        <w:trPr>
          <w:trHeight w:val="45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lastRenderedPageBreak/>
              <w:t>MEM-UC-CD-2020-0134</w:t>
            </w:r>
          </w:p>
        </w:tc>
        <w:tc>
          <w:tcPr>
            <w:tcW w:w="2187"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Neumáticos.</w:t>
            </w:r>
          </w:p>
        </w:tc>
        <w:tc>
          <w:tcPr>
            <w:tcW w:w="1201"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HYL, SA</w:t>
            </w:r>
          </w:p>
        </w:tc>
        <w:tc>
          <w:tcPr>
            <w:tcW w:w="170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35,075.00</w:t>
            </w:r>
          </w:p>
        </w:tc>
      </w:tr>
      <w:tr w:rsidR="00602594" w:rsidRPr="00093389" w:rsidTr="00E07C71">
        <w:trPr>
          <w:trHeight w:val="45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MEM-UC-CD-2020-0136</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Artículos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Limpieza </w:t>
            </w:r>
            <w:r w:rsidR="009E6AAA" w:rsidRPr="00093389">
              <w:rPr>
                <w:rFonts w:asciiTheme="minorHAnsi" w:eastAsia="Times New Roman" w:hAnsiTheme="minorHAnsi" w:cstheme="minorHAnsi"/>
                <w:color w:val="000000"/>
                <w:sz w:val="20"/>
                <w:szCs w:val="20"/>
                <w:bdr w:val="none" w:sz="0" w:space="0" w:color="auto"/>
                <w:lang w:val="es-DO" w:eastAsia="es-DO"/>
              </w:rPr>
              <w:t xml:space="preserve">E </w:t>
            </w:r>
            <w:r w:rsidRPr="00093389">
              <w:rPr>
                <w:rFonts w:asciiTheme="minorHAnsi" w:eastAsia="Times New Roman" w:hAnsiTheme="minorHAnsi" w:cstheme="minorHAnsi"/>
                <w:color w:val="000000"/>
                <w:sz w:val="20"/>
                <w:szCs w:val="20"/>
                <w:bdr w:val="none" w:sz="0" w:space="0" w:color="auto"/>
                <w:lang w:val="es-DO" w:eastAsia="es-DO"/>
              </w:rPr>
              <w:t>Higiene</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A&amp;F Centro Gráfico,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47,500.00</w:t>
            </w:r>
          </w:p>
        </w:tc>
      </w:tr>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MEM-UC-CD-2020-0137</w:t>
            </w:r>
          </w:p>
        </w:tc>
        <w:tc>
          <w:tcPr>
            <w:tcW w:w="2187"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Carpetas</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Ofidomsa, SRL</w:t>
            </w:r>
          </w:p>
        </w:tc>
        <w:tc>
          <w:tcPr>
            <w:tcW w:w="170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22,939.00</w:t>
            </w:r>
          </w:p>
        </w:tc>
      </w:tr>
      <w:tr w:rsidR="00602594" w:rsidRPr="00093389" w:rsidTr="00364618">
        <w:trPr>
          <w:trHeight w:val="90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MEM-UC-CD-2020-0140</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Adquisición Banderas Dominicanas Para Exterior</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Banderas Global HC, SRL</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12,390.00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MEM-UC-CD-2020-0138</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Suscripción Anual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00820FDC" w:rsidRPr="00093389">
              <w:rPr>
                <w:rFonts w:asciiTheme="minorHAnsi" w:eastAsia="Times New Roman" w:hAnsiTheme="minorHAnsi" w:cstheme="minorHAnsi"/>
                <w:color w:val="000000"/>
                <w:sz w:val="20"/>
                <w:szCs w:val="20"/>
                <w:bdr w:val="none" w:sz="0" w:space="0" w:color="auto"/>
                <w:lang w:val="es-DO" w:eastAsia="es-DO"/>
              </w:rPr>
              <w:t>Periódico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MEM-UC-CD-2020-0139</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Suscripción Anual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00820FDC" w:rsidRPr="00093389">
              <w:rPr>
                <w:rFonts w:asciiTheme="minorHAnsi" w:eastAsia="Times New Roman" w:hAnsiTheme="minorHAnsi" w:cstheme="minorHAnsi"/>
                <w:color w:val="000000"/>
                <w:sz w:val="20"/>
                <w:szCs w:val="20"/>
                <w:bdr w:val="none" w:sz="0" w:space="0" w:color="auto"/>
                <w:lang w:val="es-DO" w:eastAsia="es-DO"/>
              </w:rPr>
              <w:t>Periódico</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MEM-UC-CD-2020-0008</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De Refrigerio </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Evaluación</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MEM-UC-CD-2020-0086</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Adquisición </w:t>
            </w:r>
            <w:r w:rsidR="009E6AAA" w:rsidRPr="00093389">
              <w:rPr>
                <w:rFonts w:asciiTheme="minorHAnsi" w:eastAsia="Times New Roman" w:hAnsiTheme="minorHAnsi" w:cstheme="minorHAnsi"/>
                <w:color w:val="000000"/>
                <w:sz w:val="20"/>
                <w:szCs w:val="20"/>
                <w:bdr w:val="none" w:sz="0" w:space="0" w:color="auto"/>
                <w:lang w:val="es-DO" w:eastAsia="es-DO"/>
              </w:rPr>
              <w:t>De Prendas De Vestir.</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Evaluación</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62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MEM-UC-CD-2020-0093</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Contratación Servicio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 xml:space="preserve">Laminado </w:t>
            </w:r>
            <w:r w:rsidR="009E6AAA" w:rsidRPr="00093389">
              <w:rPr>
                <w:rFonts w:asciiTheme="minorHAnsi" w:eastAsia="Times New Roman" w:hAnsiTheme="minorHAnsi" w:cstheme="minorHAnsi"/>
                <w:color w:val="000000"/>
                <w:sz w:val="20"/>
                <w:szCs w:val="20"/>
                <w:bdr w:val="none" w:sz="0" w:space="0" w:color="auto"/>
                <w:lang w:val="es-DO" w:eastAsia="es-DO"/>
              </w:rPr>
              <w:t xml:space="preserve">De </w:t>
            </w:r>
            <w:r w:rsidRPr="00093389">
              <w:rPr>
                <w:rFonts w:asciiTheme="minorHAnsi" w:eastAsia="Times New Roman" w:hAnsiTheme="minorHAnsi" w:cstheme="minorHAnsi"/>
                <w:color w:val="000000"/>
                <w:sz w:val="20"/>
                <w:szCs w:val="20"/>
                <w:bdr w:val="none" w:sz="0" w:space="0" w:color="auto"/>
                <w:lang w:val="es-DO" w:eastAsia="es-DO"/>
              </w:rPr>
              <w:t>Cristales</w:t>
            </w:r>
            <w:r w:rsidR="009E6AAA" w:rsidRPr="00093389">
              <w:rPr>
                <w:rFonts w:asciiTheme="minorHAnsi" w:eastAsia="Times New Roman" w:hAnsiTheme="minorHAnsi" w:cstheme="minorHAnsi"/>
                <w:color w:val="000000"/>
                <w:sz w:val="20"/>
                <w:szCs w:val="20"/>
                <w:bdr w:val="none" w:sz="0" w:space="0" w:color="auto"/>
                <w:lang w:val="es-DO" w:eastAsia="es-DO"/>
              </w:rPr>
              <w:t>.</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Evaluación</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E07C71">
        <w:trPr>
          <w:trHeight w:val="485"/>
        </w:trPr>
        <w:tc>
          <w:tcPr>
            <w:tcW w:w="2594" w:type="dxa"/>
            <w:tcBorders>
              <w:top w:val="single" w:sz="4" w:space="0" w:color="auto"/>
              <w:left w:val="single" w:sz="4" w:space="0" w:color="auto"/>
              <w:bottom w:val="single" w:sz="4" w:space="0" w:color="auto"/>
              <w:right w:val="nil"/>
            </w:tcBorders>
            <w:shd w:val="clear" w:color="000000" w:fill="BFBFBF"/>
            <w:noWrap/>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 xml:space="preserve">     COMPRAS POR EXCEPCION</w:t>
            </w:r>
          </w:p>
        </w:tc>
        <w:tc>
          <w:tcPr>
            <w:tcW w:w="2187" w:type="dxa"/>
            <w:tcBorders>
              <w:top w:val="single" w:sz="4" w:space="0" w:color="auto"/>
              <w:left w:val="nil"/>
              <w:bottom w:val="single" w:sz="4" w:space="0" w:color="auto"/>
              <w:right w:val="nil"/>
            </w:tcBorders>
            <w:shd w:val="clear" w:color="000000" w:fill="BFBFBF"/>
            <w:vAlign w:val="center"/>
            <w:hideMark/>
          </w:tcPr>
          <w:p w:rsidR="00602594" w:rsidRPr="00093389" w:rsidRDefault="009E6AAA"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20"/>
                <w:szCs w:val="20"/>
                <w:bdr w:val="none" w:sz="0" w:space="0" w:color="auto"/>
                <w:lang w:val="es-DO" w:eastAsia="es-DO"/>
              </w:rPr>
            </w:pPr>
            <w:r w:rsidRPr="00093389">
              <w:rPr>
                <w:rFonts w:asciiTheme="minorHAnsi" w:eastAsia="Times New Roman" w:hAnsiTheme="minorHAnsi" w:cstheme="minorHAnsi"/>
                <w:b/>
                <w:bCs/>
                <w:color w:val="000000"/>
                <w:sz w:val="20"/>
                <w:szCs w:val="20"/>
                <w:bdr w:val="none" w:sz="0" w:space="0" w:color="auto"/>
                <w:lang w:val="es-DO" w:eastAsia="es-DO"/>
              </w:rPr>
              <w:t> </w:t>
            </w:r>
          </w:p>
        </w:tc>
        <w:tc>
          <w:tcPr>
            <w:tcW w:w="1201" w:type="dxa"/>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59" w:type="dxa"/>
            <w:gridSpan w:val="2"/>
            <w:tcBorders>
              <w:top w:val="single" w:sz="4" w:space="0" w:color="auto"/>
              <w:left w:val="nil"/>
              <w:bottom w:val="single" w:sz="4" w:space="0" w:color="auto"/>
              <w:right w:val="nil"/>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c>
          <w:tcPr>
            <w:tcW w:w="1704" w:type="dxa"/>
            <w:tcBorders>
              <w:top w:val="single" w:sz="4" w:space="0" w:color="auto"/>
              <w:left w:val="nil"/>
              <w:bottom w:val="single" w:sz="4" w:space="0" w:color="auto"/>
              <w:right w:val="single" w:sz="4" w:space="0" w:color="auto"/>
            </w:tcBorders>
            <w:shd w:val="clear" w:color="000000" w:fill="BFBFBF"/>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w:t>
            </w:r>
          </w:p>
        </w:tc>
      </w:tr>
      <w:tr w:rsidR="00602594" w:rsidRPr="00093389" w:rsidTr="00364618">
        <w:trPr>
          <w:trHeight w:val="45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MEM-CCC-PEPB-2020-0001</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Contratación </w:t>
            </w:r>
            <w:r w:rsidR="009E6AAA" w:rsidRPr="00093389">
              <w:rPr>
                <w:rFonts w:asciiTheme="minorHAnsi" w:eastAsia="Times New Roman" w:hAnsiTheme="minorHAnsi" w:cstheme="minorHAnsi"/>
                <w:color w:val="000000"/>
                <w:sz w:val="20"/>
                <w:szCs w:val="20"/>
                <w:bdr w:val="none" w:sz="0" w:space="0" w:color="auto"/>
                <w:lang w:val="es-DO" w:eastAsia="es-DO"/>
              </w:rPr>
              <w:t>De Servicio Publicitario.</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Editora </w:t>
            </w:r>
            <w:proofErr w:type="spellStart"/>
            <w:r w:rsidRPr="00093389">
              <w:rPr>
                <w:rFonts w:asciiTheme="minorHAnsi" w:eastAsia="Times New Roman" w:hAnsiTheme="minorHAnsi" w:cstheme="minorHAnsi"/>
                <w:color w:val="000000"/>
                <w:sz w:val="20"/>
                <w:szCs w:val="20"/>
                <w:bdr w:val="none" w:sz="0" w:space="0" w:color="auto"/>
                <w:lang w:val="es-DO" w:eastAsia="es-DO"/>
              </w:rPr>
              <w:t>Listin</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Diario, SA</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125,984.00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MEM-CCC-PEPB-2020-0002</w:t>
            </w:r>
          </w:p>
        </w:tc>
        <w:tc>
          <w:tcPr>
            <w:tcW w:w="2187"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Contratación </w:t>
            </w:r>
            <w:r w:rsidR="009E6AAA" w:rsidRPr="00093389">
              <w:rPr>
                <w:rFonts w:asciiTheme="minorHAnsi" w:eastAsia="Times New Roman" w:hAnsiTheme="minorHAnsi" w:cstheme="minorHAnsi"/>
                <w:color w:val="000000"/>
                <w:sz w:val="20"/>
                <w:szCs w:val="20"/>
                <w:bdr w:val="none" w:sz="0" w:space="0" w:color="auto"/>
                <w:lang w:val="es-DO" w:eastAsia="es-DO"/>
              </w:rPr>
              <w:t>De Servicio Publicitario.</w:t>
            </w:r>
          </w:p>
        </w:tc>
        <w:tc>
          <w:tcPr>
            <w:tcW w:w="1201"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Editora Del Caribe, SA</w:t>
            </w:r>
          </w:p>
        </w:tc>
        <w:tc>
          <w:tcPr>
            <w:tcW w:w="1704" w:type="dxa"/>
            <w:tcBorders>
              <w:top w:val="nil"/>
              <w:left w:val="nil"/>
              <w:bottom w:val="single" w:sz="4" w:space="0" w:color="auto"/>
              <w:right w:val="single" w:sz="4" w:space="0" w:color="auto"/>
            </w:tcBorders>
            <w:shd w:val="clear" w:color="auto" w:fill="auto"/>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35,902.00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MEM-CCC-PEPB-2020-0002</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Contratación </w:t>
            </w:r>
            <w:r w:rsidR="009E6AAA" w:rsidRPr="00093389">
              <w:rPr>
                <w:rFonts w:asciiTheme="minorHAnsi" w:eastAsia="Times New Roman" w:hAnsiTheme="minorHAnsi" w:cstheme="minorHAnsi"/>
                <w:color w:val="000000"/>
                <w:sz w:val="20"/>
                <w:szCs w:val="20"/>
                <w:bdr w:val="none" w:sz="0" w:space="0" w:color="auto"/>
                <w:lang w:val="es-DO" w:eastAsia="es-DO"/>
              </w:rPr>
              <w:t>De Servicio Publicitario.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Editora </w:t>
            </w:r>
            <w:proofErr w:type="spellStart"/>
            <w:r w:rsidRPr="00093389">
              <w:rPr>
                <w:rFonts w:asciiTheme="minorHAnsi" w:eastAsia="Times New Roman" w:hAnsiTheme="minorHAnsi" w:cstheme="minorHAnsi"/>
                <w:color w:val="000000"/>
                <w:sz w:val="20"/>
                <w:szCs w:val="20"/>
                <w:bdr w:val="none" w:sz="0" w:space="0" w:color="auto"/>
                <w:lang w:val="es-DO" w:eastAsia="es-DO"/>
              </w:rPr>
              <w:t>Listin</w:t>
            </w:r>
            <w:proofErr w:type="spellEnd"/>
            <w:r w:rsidRPr="00093389">
              <w:rPr>
                <w:rFonts w:asciiTheme="minorHAnsi" w:eastAsia="Times New Roman" w:hAnsiTheme="minorHAnsi" w:cstheme="minorHAnsi"/>
                <w:color w:val="000000"/>
                <w:sz w:val="20"/>
                <w:szCs w:val="20"/>
                <w:bdr w:val="none" w:sz="0" w:space="0" w:color="auto"/>
                <w:lang w:val="es-DO" w:eastAsia="es-DO"/>
              </w:rPr>
              <w:t xml:space="preserve"> Diario, SA</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67,191.00</w:t>
            </w:r>
          </w:p>
        </w:tc>
      </w:tr>
      <w:tr w:rsidR="00602594" w:rsidRPr="00093389" w:rsidTr="00364618">
        <w:trPr>
          <w:trHeight w:val="450"/>
        </w:trPr>
        <w:tc>
          <w:tcPr>
            <w:tcW w:w="2594" w:type="dxa"/>
            <w:tcBorders>
              <w:top w:val="nil"/>
              <w:left w:val="single" w:sz="4" w:space="0" w:color="auto"/>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MEM-CCC-PEPB-2020-0003</w:t>
            </w:r>
          </w:p>
        </w:tc>
        <w:tc>
          <w:tcPr>
            <w:tcW w:w="2187"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 xml:space="preserve">Contratación </w:t>
            </w:r>
            <w:r w:rsidR="009E6AAA" w:rsidRPr="00093389">
              <w:rPr>
                <w:rFonts w:asciiTheme="minorHAnsi" w:eastAsia="Times New Roman" w:hAnsiTheme="minorHAnsi" w:cstheme="minorHAnsi"/>
                <w:color w:val="000000"/>
                <w:sz w:val="20"/>
                <w:szCs w:val="20"/>
                <w:bdr w:val="none" w:sz="0" w:space="0" w:color="auto"/>
                <w:lang w:val="es-DO" w:eastAsia="es-DO"/>
              </w:rPr>
              <w:t>De Servicio Publicitario.</w:t>
            </w:r>
          </w:p>
        </w:tc>
        <w:tc>
          <w:tcPr>
            <w:tcW w:w="1201"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Adjudicado</w:t>
            </w:r>
          </w:p>
        </w:tc>
        <w:tc>
          <w:tcPr>
            <w:tcW w:w="1759" w:type="dxa"/>
            <w:gridSpan w:val="2"/>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Editora Del Caribe, SA</w:t>
            </w:r>
          </w:p>
        </w:tc>
        <w:tc>
          <w:tcPr>
            <w:tcW w:w="1704" w:type="dxa"/>
            <w:tcBorders>
              <w:top w:val="nil"/>
              <w:left w:val="nil"/>
              <w:bottom w:val="single" w:sz="4" w:space="0" w:color="auto"/>
              <w:right w:val="single" w:sz="4" w:space="0" w:color="auto"/>
            </w:tcBorders>
            <w:shd w:val="clear" w:color="000000" w:fill="F6F6F6"/>
            <w:vAlign w:val="center"/>
            <w:hideMark/>
          </w:tcPr>
          <w:p w:rsidR="00602594" w:rsidRPr="00093389"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r w:rsidRPr="00093389">
              <w:rPr>
                <w:rFonts w:asciiTheme="minorHAnsi" w:eastAsia="Times New Roman" w:hAnsiTheme="minorHAnsi" w:cstheme="minorHAnsi"/>
                <w:color w:val="000000"/>
                <w:sz w:val="20"/>
                <w:szCs w:val="20"/>
                <w:bdr w:val="none" w:sz="0" w:space="0" w:color="auto"/>
                <w:lang w:val="es-DO" w:eastAsia="es-DO"/>
              </w:rPr>
              <w:t>117,804.00</w:t>
            </w:r>
          </w:p>
        </w:tc>
      </w:tr>
      <w:tr w:rsidR="00602594" w:rsidRPr="00364618" w:rsidTr="00364618">
        <w:trPr>
          <w:trHeight w:val="255"/>
        </w:trPr>
        <w:tc>
          <w:tcPr>
            <w:tcW w:w="2594" w:type="dxa"/>
            <w:tcBorders>
              <w:top w:val="nil"/>
              <w:left w:val="nil"/>
              <w:bottom w:val="nil"/>
              <w:right w:val="nil"/>
            </w:tcBorders>
            <w:shd w:val="clear" w:color="auto" w:fill="auto"/>
            <w:noWrap/>
            <w:vAlign w:val="bottom"/>
            <w:hideMark/>
          </w:tcPr>
          <w:p w:rsidR="00602594" w:rsidRPr="00364618"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20"/>
                <w:szCs w:val="20"/>
                <w:bdr w:val="none" w:sz="0" w:space="0" w:color="auto"/>
                <w:lang w:val="es-DO" w:eastAsia="es-DO"/>
              </w:rPr>
            </w:pPr>
          </w:p>
        </w:tc>
        <w:tc>
          <w:tcPr>
            <w:tcW w:w="2187" w:type="dxa"/>
            <w:tcBorders>
              <w:top w:val="nil"/>
              <w:left w:val="nil"/>
              <w:bottom w:val="nil"/>
              <w:right w:val="nil"/>
            </w:tcBorders>
            <w:shd w:val="clear" w:color="auto" w:fill="auto"/>
            <w:noWrap/>
            <w:vAlign w:val="bottom"/>
            <w:hideMark/>
          </w:tcPr>
          <w:p w:rsidR="00602594" w:rsidRPr="00364618"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0"/>
                <w:szCs w:val="20"/>
                <w:bdr w:val="none" w:sz="0" w:space="0" w:color="auto"/>
                <w:lang w:val="es-DO" w:eastAsia="es-DO"/>
              </w:rPr>
            </w:pPr>
          </w:p>
        </w:tc>
        <w:tc>
          <w:tcPr>
            <w:tcW w:w="1201" w:type="dxa"/>
            <w:tcBorders>
              <w:top w:val="nil"/>
              <w:left w:val="nil"/>
              <w:bottom w:val="nil"/>
              <w:right w:val="nil"/>
            </w:tcBorders>
            <w:shd w:val="clear" w:color="auto" w:fill="auto"/>
            <w:noWrap/>
            <w:vAlign w:val="bottom"/>
            <w:hideMark/>
          </w:tcPr>
          <w:p w:rsidR="00602594" w:rsidRPr="00364618"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0"/>
                <w:szCs w:val="20"/>
                <w:bdr w:val="none" w:sz="0" w:space="0" w:color="auto"/>
                <w:lang w:val="es-DO" w:eastAsia="es-DO"/>
              </w:rPr>
            </w:pPr>
          </w:p>
        </w:tc>
        <w:tc>
          <w:tcPr>
            <w:tcW w:w="1759" w:type="dxa"/>
            <w:gridSpan w:val="2"/>
            <w:tcBorders>
              <w:top w:val="nil"/>
              <w:left w:val="nil"/>
              <w:bottom w:val="nil"/>
              <w:right w:val="nil"/>
            </w:tcBorders>
            <w:shd w:val="clear" w:color="auto" w:fill="auto"/>
            <w:noWrap/>
            <w:vAlign w:val="bottom"/>
            <w:hideMark/>
          </w:tcPr>
          <w:p w:rsidR="00602594" w:rsidRPr="00364618" w:rsidRDefault="00602594" w:rsidP="0060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0"/>
                <w:szCs w:val="20"/>
                <w:bdr w:val="none" w:sz="0" w:space="0" w:color="auto"/>
                <w:lang w:val="es-DO" w:eastAsia="es-DO"/>
              </w:rPr>
            </w:pPr>
          </w:p>
        </w:tc>
        <w:tc>
          <w:tcPr>
            <w:tcW w:w="1704" w:type="dxa"/>
            <w:tcBorders>
              <w:top w:val="nil"/>
              <w:left w:val="nil"/>
              <w:bottom w:val="nil"/>
              <w:right w:val="nil"/>
            </w:tcBorders>
            <w:shd w:val="clear" w:color="auto" w:fill="auto"/>
            <w:noWrap/>
            <w:vAlign w:val="bottom"/>
            <w:hideMark/>
          </w:tcPr>
          <w:p w:rsidR="00602594" w:rsidRPr="00364618" w:rsidRDefault="00364618" w:rsidP="0060259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b/>
                <w:bCs/>
                <w:sz w:val="22"/>
                <w:szCs w:val="22"/>
                <w:bdr w:val="none" w:sz="0" w:space="0" w:color="auto"/>
                <w:lang w:val="es-DO" w:eastAsia="es-DO"/>
              </w:rPr>
            </w:pPr>
            <w:r w:rsidRPr="00364618">
              <w:rPr>
                <w:rFonts w:asciiTheme="minorHAnsi" w:eastAsia="Times New Roman" w:hAnsiTheme="minorHAnsi" w:cstheme="minorHAnsi"/>
                <w:b/>
                <w:bCs/>
                <w:sz w:val="22"/>
                <w:szCs w:val="22"/>
                <w:bdr w:val="none" w:sz="0" w:space="0" w:color="auto"/>
                <w:lang w:val="es-DO" w:eastAsia="es-DO"/>
              </w:rPr>
              <w:t>RD$</w:t>
            </w:r>
            <w:r w:rsidR="00602594" w:rsidRPr="00364618">
              <w:rPr>
                <w:rFonts w:asciiTheme="minorHAnsi" w:eastAsia="Times New Roman" w:hAnsiTheme="minorHAnsi" w:cstheme="minorHAnsi"/>
                <w:b/>
                <w:bCs/>
                <w:sz w:val="22"/>
                <w:szCs w:val="22"/>
                <w:bdr w:val="none" w:sz="0" w:space="0" w:color="auto"/>
                <w:lang w:val="es-DO" w:eastAsia="es-DO"/>
              </w:rPr>
              <w:t>33,518,986.83</w:t>
            </w:r>
          </w:p>
        </w:tc>
      </w:tr>
    </w:tbl>
    <w:p w:rsidR="00FD19E6" w:rsidRPr="00364618" w:rsidRDefault="00FD19E6" w:rsidP="00FD19E6">
      <w:pPr>
        <w:pStyle w:val="Body"/>
        <w:tabs>
          <w:tab w:val="left" w:pos="7070"/>
        </w:tabs>
        <w:spacing w:after="0"/>
        <w:jc w:val="both"/>
        <w:rPr>
          <w:rFonts w:asciiTheme="minorHAnsi" w:hAnsiTheme="minorHAnsi" w:cstheme="minorHAnsi"/>
        </w:rPr>
      </w:pPr>
    </w:p>
    <w:p w:rsidR="00FD19E6" w:rsidRPr="009E6AAA" w:rsidRDefault="00FD19E6" w:rsidP="00516284">
      <w:pPr>
        <w:pStyle w:val="Sub-Ttulogeneral"/>
        <w:rPr>
          <w:rFonts w:asciiTheme="minorHAnsi" w:hAnsiTheme="minorHAnsi" w:cstheme="minorHAnsi"/>
        </w:rPr>
      </w:pPr>
      <w:r w:rsidRPr="009E6AAA">
        <w:rPr>
          <w:rFonts w:asciiTheme="minorHAnsi" w:eastAsia="Arial Unicode MS" w:hAnsiTheme="minorHAnsi" w:cstheme="minorHAnsi"/>
        </w:rPr>
        <w:t>Resumen de compras y contrataciones realizadas por modalidad de proceso</w:t>
      </w:r>
      <w:r w:rsidR="00516284" w:rsidRPr="009E6AAA">
        <w:rPr>
          <w:rFonts w:asciiTheme="minorHAnsi" w:eastAsia="Arial Unicode MS" w:hAnsiTheme="minorHAnsi" w:cstheme="minorHAnsi"/>
        </w:rPr>
        <w:t>.</w:t>
      </w:r>
    </w:p>
    <w:p w:rsidR="00516284" w:rsidRDefault="00FD19E6" w:rsidP="00516284">
      <w:pPr>
        <w:pStyle w:val="TEXTOGENERAL"/>
        <w:tabs>
          <w:tab w:val="clear" w:pos="7830"/>
          <w:tab w:val="left" w:pos="7420"/>
        </w:tabs>
        <w:spacing w:line="276" w:lineRule="auto"/>
        <w:ind w:firstLine="0"/>
        <w:rPr>
          <w:rFonts w:asciiTheme="minorHAnsi" w:hAnsiTheme="minorHAnsi" w:cstheme="minorHAnsi"/>
        </w:rPr>
      </w:pPr>
      <w:r w:rsidRPr="009E6AAA">
        <w:rPr>
          <w:rStyle w:val="apple-converted-space"/>
          <w:rFonts w:asciiTheme="minorHAnsi" w:hAnsiTheme="minorHAnsi" w:cstheme="minorHAnsi"/>
        </w:rPr>
        <w:t xml:space="preserve">Los procesos realizados por modalidad de compras estuvieron compuestos por </w:t>
      </w:r>
      <w:r w:rsidR="00FD41B2" w:rsidRPr="009E6AAA">
        <w:rPr>
          <w:rStyle w:val="apple-converted-space"/>
          <w:rFonts w:asciiTheme="minorHAnsi" w:hAnsiTheme="minorHAnsi" w:cstheme="minorHAnsi"/>
        </w:rPr>
        <w:t>4</w:t>
      </w:r>
      <w:r w:rsidRPr="009E6AAA">
        <w:rPr>
          <w:rStyle w:val="apple-converted-space"/>
          <w:rFonts w:asciiTheme="minorHAnsi" w:hAnsiTheme="minorHAnsi" w:cstheme="minorHAnsi"/>
        </w:rPr>
        <w:t xml:space="preserve"> modalidades, tales como: comparación de precios, compras por </w:t>
      </w:r>
      <w:proofErr w:type="spellStart"/>
      <w:r w:rsidR="002E6329" w:rsidRPr="009E6AAA">
        <w:rPr>
          <w:rStyle w:val="apple-converted-space"/>
          <w:rFonts w:asciiTheme="minorHAnsi" w:hAnsiTheme="minorHAnsi" w:cstheme="minorHAnsi"/>
        </w:rPr>
        <w:t>excep</w:t>
      </w:r>
      <w:proofErr w:type="spellEnd"/>
      <w:r w:rsidR="002E6329" w:rsidRPr="009E6AAA">
        <w:rPr>
          <w:rFonts w:asciiTheme="minorHAnsi" w:hAnsiTheme="minorHAnsi" w:cstheme="minorHAnsi"/>
          <w:noProof/>
          <w:lang w:val="es-DO"/>
        </w:rPr>
        <w:t>ció</w:t>
      </w:r>
      <w:r w:rsidR="002E6329" w:rsidRPr="009E6AAA">
        <w:rPr>
          <w:rStyle w:val="apple-converted-space"/>
          <w:rFonts w:asciiTheme="minorHAnsi" w:hAnsiTheme="minorHAnsi" w:cstheme="minorHAnsi"/>
        </w:rPr>
        <w:t>n</w:t>
      </w:r>
      <w:r w:rsidR="00187037" w:rsidRPr="009E6AAA">
        <w:rPr>
          <w:rStyle w:val="apple-converted-space"/>
          <w:rFonts w:asciiTheme="minorHAnsi" w:hAnsiTheme="minorHAnsi" w:cstheme="minorHAnsi"/>
        </w:rPr>
        <w:t xml:space="preserve">, </w:t>
      </w:r>
      <w:r w:rsidRPr="009E6AAA">
        <w:rPr>
          <w:rStyle w:val="apple-converted-space"/>
          <w:rFonts w:asciiTheme="minorHAnsi" w:hAnsiTheme="minorHAnsi" w:cstheme="minorHAnsi"/>
        </w:rPr>
        <w:t>compras menores</w:t>
      </w:r>
      <w:r w:rsidR="00FD41B2" w:rsidRPr="009E6AAA">
        <w:rPr>
          <w:rStyle w:val="apple-converted-space"/>
          <w:rFonts w:asciiTheme="minorHAnsi" w:hAnsiTheme="minorHAnsi" w:cstheme="minorHAnsi"/>
        </w:rPr>
        <w:t xml:space="preserve"> y</w:t>
      </w:r>
      <w:r w:rsidRPr="009E6AAA">
        <w:rPr>
          <w:rFonts w:asciiTheme="minorHAnsi" w:hAnsiTheme="minorHAnsi" w:cstheme="minorHAnsi"/>
        </w:rPr>
        <w:t xml:space="preserve"> compras por debajo del umbral, cuyas cantidades se muestran en la matriz siguiente:</w:t>
      </w:r>
      <w:r w:rsidR="00187037" w:rsidRPr="009E6AAA">
        <w:rPr>
          <w:rFonts w:asciiTheme="minorHAnsi" w:hAnsiTheme="minorHAnsi" w:cstheme="minorHAnsi"/>
        </w:rPr>
        <w:t xml:space="preserve"> </w:t>
      </w:r>
    </w:p>
    <w:p w:rsidR="00FD3992" w:rsidRPr="009E6AAA" w:rsidRDefault="00FD3992" w:rsidP="00516284">
      <w:pPr>
        <w:pStyle w:val="TEXTOGENERAL"/>
        <w:tabs>
          <w:tab w:val="clear" w:pos="7830"/>
          <w:tab w:val="left" w:pos="7420"/>
        </w:tabs>
        <w:spacing w:line="276" w:lineRule="auto"/>
        <w:ind w:firstLine="0"/>
        <w:rPr>
          <w:rFonts w:asciiTheme="minorHAnsi" w:hAnsiTheme="minorHAnsi" w:cstheme="minorHAnsi"/>
        </w:rPr>
      </w:pPr>
    </w:p>
    <w:tbl>
      <w:tblPr>
        <w:tblStyle w:val="TableNormal"/>
        <w:tblW w:w="77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38"/>
        <w:gridCol w:w="4058"/>
      </w:tblGrid>
      <w:tr w:rsidR="00FD19E6" w:rsidRPr="00E07C71" w:rsidTr="00FD3992">
        <w:trPr>
          <w:trHeight w:val="417"/>
          <w:jc w:val="center"/>
        </w:trPr>
        <w:tc>
          <w:tcPr>
            <w:tcW w:w="3738"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rsidR="00FD19E6" w:rsidRPr="00E07C71" w:rsidRDefault="00187037" w:rsidP="00CD1C72">
            <w:pPr>
              <w:pStyle w:val="Body"/>
              <w:spacing w:after="0"/>
              <w:jc w:val="center"/>
              <w:rPr>
                <w:rFonts w:asciiTheme="minorHAnsi" w:hAnsiTheme="minorHAnsi" w:cstheme="minorHAnsi"/>
                <w:sz w:val="20"/>
                <w:szCs w:val="20"/>
              </w:rPr>
            </w:pPr>
            <w:r w:rsidRPr="009E6AAA">
              <w:rPr>
                <w:rFonts w:asciiTheme="minorHAnsi" w:hAnsiTheme="minorHAnsi" w:cstheme="minorHAnsi"/>
              </w:rPr>
              <w:t xml:space="preserve">   </w:t>
            </w:r>
            <w:r w:rsidR="00FD19E6" w:rsidRPr="00E07C71">
              <w:rPr>
                <w:rStyle w:val="apple-converted-space"/>
                <w:rFonts w:asciiTheme="minorHAnsi" w:hAnsiTheme="minorHAnsi" w:cstheme="minorHAnsi"/>
                <w:b/>
                <w:bCs/>
                <w:sz w:val="20"/>
                <w:szCs w:val="20"/>
                <w:lang w:val="es-ES_tradnl"/>
              </w:rPr>
              <w:t>MODALIDAD DE COMPRAS</w:t>
            </w:r>
          </w:p>
        </w:tc>
        <w:tc>
          <w:tcPr>
            <w:tcW w:w="4058"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rsidR="00FD19E6" w:rsidRPr="00E07C71" w:rsidRDefault="00FD19E6" w:rsidP="00CD1C72">
            <w:pPr>
              <w:pStyle w:val="Body"/>
              <w:spacing w:after="0"/>
              <w:jc w:val="center"/>
              <w:rPr>
                <w:rFonts w:asciiTheme="minorHAnsi" w:hAnsiTheme="minorHAnsi" w:cstheme="minorHAnsi"/>
                <w:sz w:val="20"/>
                <w:szCs w:val="20"/>
              </w:rPr>
            </w:pPr>
            <w:r w:rsidRPr="00E07C71">
              <w:rPr>
                <w:rStyle w:val="apple-converted-space"/>
                <w:rFonts w:asciiTheme="minorHAnsi" w:hAnsiTheme="minorHAnsi" w:cstheme="minorHAnsi"/>
                <w:b/>
                <w:bCs/>
                <w:sz w:val="20"/>
                <w:szCs w:val="20"/>
                <w:lang w:val="es-ES_tradnl"/>
              </w:rPr>
              <w:t>CANTIDAD DE PROCESOS</w:t>
            </w:r>
          </w:p>
        </w:tc>
      </w:tr>
      <w:tr w:rsidR="00FD19E6" w:rsidRPr="00E07C71" w:rsidTr="00FD3992">
        <w:trPr>
          <w:trHeight w:val="90"/>
          <w:jc w:val="center"/>
        </w:trPr>
        <w:tc>
          <w:tcPr>
            <w:tcW w:w="3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FD19E6" w:rsidP="00CD1C72">
            <w:pPr>
              <w:pStyle w:val="Body"/>
              <w:spacing w:after="0"/>
              <w:rPr>
                <w:rFonts w:asciiTheme="minorHAnsi" w:hAnsiTheme="minorHAnsi" w:cstheme="minorHAnsi"/>
                <w:sz w:val="22"/>
                <w:szCs w:val="22"/>
              </w:rPr>
            </w:pPr>
            <w:r w:rsidRPr="00E07C71">
              <w:rPr>
                <w:rStyle w:val="apple-converted-space"/>
                <w:rFonts w:asciiTheme="minorHAnsi" w:hAnsiTheme="minorHAnsi" w:cstheme="minorHAnsi"/>
                <w:sz w:val="22"/>
                <w:szCs w:val="22"/>
                <w:lang w:val="es-ES_tradnl"/>
              </w:rPr>
              <w:t>Comparación de Precios</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FD41B2" w:rsidP="00CD1C72">
            <w:pPr>
              <w:pStyle w:val="Body"/>
              <w:spacing w:after="0"/>
              <w:jc w:val="center"/>
              <w:rPr>
                <w:rFonts w:asciiTheme="minorHAnsi" w:hAnsiTheme="minorHAnsi" w:cstheme="minorHAnsi"/>
                <w:sz w:val="22"/>
                <w:szCs w:val="22"/>
              </w:rPr>
            </w:pPr>
            <w:r w:rsidRPr="00E07C71">
              <w:rPr>
                <w:rStyle w:val="apple-converted-space"/>
                <w:rFonts w:asciiTheme="minorHAnsi" w:hAnsiTheme="minorHAnsi" w:cstheme="minorHAnsi"/>
                <w:sz w:val="22"/>
                <w:szCs w:val="22"/>
                <w:lang w:val="es-ES_tradnl"/>
              </w:rPr>
              <w:t>6</w:t>
            </w:r>
          </w:p>
        </w:tc>
      </w:tr>
      <w:tr w:rsidR="00FD19E6" w:rsidRPr="00E07C71" w:rsidTr="00FD3992">
        <w:trPr>
          <w:trHeight w:val="171"/>
          <w:jc w:val="center"/>
        </w:trPr>
        <w:tc>
          <w:tcPr>
            <w:tcW w:w="3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FD19E6" w:rsidP="00CD1C72">
            <w:pPr>
              <w:pStyle w:val="Body"/>
              <w:spacing w:after="0"/>
              <w:rPr>
                <w:rFonts w:asciiTheme="minorHAnsi" w:hAnsiTheme="minorHAnsi" w:cstheme="minorHAnsi"/>
                <w:sz w:val="22"/>
                <w:szCs w:val="22"/>
              </w:rPr>
            </w:pPr>
            <w:r w:rsidRPr="00E07C71">
              <w:rPr>
                <w:rStyle w:val="apple-converted-space"/>
                <w:rFonts w:asciiTheme="minorHAnsi" w:hAnsiTheme="minorHAnsi" w:cstheme="minorHAnsi"/>
                <w:sz w:val="22"/>
                <w:szCs w:val="22"/>
                <w:lang w:val="es-ES_tradnl"/>
              </w:rPr>
              <w:t>Compras por Excepción</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00243F" w:rsidP="00CD1C72">
            <w:pPr>
              <w:pStyle w:val="Body"/>
              <w:spacing w:after="0"/>
              <w:jc w:val="center"/>
              <w:rPr>
                <w:rFonts w:asciiTheme="minorHAnsi" w:hAnsiTheme="minorHAnsi" w:cstheme="minorHAnsi"/>
                <w:sz w:val="22"/>
                <w:szCs w:val="22"/>
              </w:rPr>
            </w:pPr>
            <w:r w:rsidRPr="00E07C71">
              <w:rPr>
                <w:rStyle w:val="apple-converted-space"/>
                <w:rFonts w:asciiTheme="minorHAnsi" w:hAnsiTheme="minorHAnsi" w:cstheme="minorHAnsi"/>
                <w:sz w:val="22"/>
                <w:szCs w:val="22"/>
                <w:lang w:val="es-ES_tradnl"/>
              </w:rPr>
              <w:t>4</w:t>
            </w:r>
          </w:p>
        </w:tc>
      </w:tr>
      <w:tr w:rsidR="00FD19E6" w:rsidRPr="00E07C71" w:rsidTr="00FD3992">
        <w:trPr>
          <w:trHeight w:val="165"/>
          <w:jc w:val="center"/>
        </w:trPr>
        <w:tc>
          <w:tcPr>
            <w:tcW w:w="3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FD19E6" w:rsidP="00CD1C72">
            <w:pPr>
              <w:pStyle w:val="Body"/>
              <w:spacing w:after="0"/>
              <w:rPr>
                <w:rFonts w:asciiTheme="minorHAnsi" w:hAnsiTheme="minorHAnsi" w:cstheme="minorHAnsi"/>
                <w:sz w:val="22"/>
                <w:szCs w:val="22"/>
              </w:rPr>
            </w:pPr>
            <w:r w:rsidRPr="00E07C71">
              <w:rPr>
                <w:rStyle w:val="apple-converted-space"/>
                <w:rFonts w:asciiTheme="minorHAnsi" w:hAnsiTheme="minorHAnsi" w:cstheme="minorHAnsi"/>
                <w:sz w:val="22"/>
                <w:szCs w:val="22"/>
                <w:lang w:val="es-ES_tradnl"/>
              </w:rPr>
              <w:t>Compras Menores</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FD41B2" w:rsidP="00CD1C72">
            <w:pPr>
              <w:pStyle w:val="Body"/>
              <w:spacing w:after="0"/>
              <w:jc w:val="center"/>
              <w:rPr>
                <w:rFonts w:asciiTheme="minorHAnsi" w:hAnsiTheme="minorHAnsi" w:cstheme="minorHAnsi"/>
                <w:sz w:val="22"/>
                <w:szCs w:val="22"/>
              </w:rPr>
            </w:pPr>
            <w:r w:rsidRPr="00E07C71">
              <w:rPr>
                <w:rStyle w:val="apple-converted-space"/>
                <w:rFonts w:asciiTheme="minorHAnsi" w:hAnsiTheme="minorHAnsi" w:cstheme="minorHAnsi"/>
                <w:sz w:val="22"/>
                <w:szCs w:val="22"/>
                <w:lang w:val="es-ES_tradnl"/>
              </w:rPr>
              <w:t>36</w:t>
            </w:r>
          </w:p>
        </w:tc>
      </w:tr>
      <w:tr w:rsidR="00FD19E6" w:rsidRPr="00E07C71" w:rsidTr="00FD3992">
        <w:trPr>
          <w:trHeight w:val="131"/>
          <w:jc w:val="center"/>
        </w:trPr>
        <w:tc>
          <w:tcPr>
            <w:tcW w:w="3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FD19E6" w:rsidP="00CD1C72">
            <w:pPr>
              <w:pStyle w:val="Body"/>
              <w:spacing w:after="0"/>
              <w:rPr>
                <w:rFonts w:asciiTheme="minorHAnsi" w:hAnsiTheme="minorHAnsi" w:cstheme="minorHAnsi"/>
                <w:sz w:val="22"/>
                <w:szCs w:val="22"/>
              </w:rPr>
            </w:pPr>
            <w:r w:rsidRPr="00E07C71">
              <w:rPr>
                <w:rStyle w:val="apple-converted-space"/>
                <w:rFonts w:asciiTheme="minorHAnsi" w:hAnsiTheme="minorHAnsi" w:cstheme="minorHAnsi"/>
                <w:sz w:val="22"/>
                <w:szCs w:val="22"/>
                <w:lang w:val="es-ES_tradnl"/>
              </w:rPr>
              <w:t>Compras por debajo del umbral</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00243F" w:rsidP="00CD1C72">
            <w:pPr>
              <w:pStyle w:val="Body"/>
              <w:spacing w:after="0"/>
              <w:jc w:val="center"/>
              <w:rPr>
                <w:rFonts w:asciiTheme="minorHAnsi" w:hAnsiTheme="minorHAnsi" w:cstheme="minorHAnsi"/>
                <w:sz w:val="22"/>
                <w:szCs w:val="22"/>
              </w:rPr>
            </w:pPr>
            <w:r w:rsidRPr="00E07C71">
              <w:rPr>
                <w:rStyle w:val="apple-converted-space"/>
                <w:rFonts w:asciiTheme="minorHAnsi" w:hAnsiTheme="minorHAnsi" w:cstheme="minorHAnsi"/>
                <w:sz w:val="22"/>
                <w:szCs w:val="22"/>
                <w:lang w:val="es-ES_tradnl"/>
              </w:rPr>
              <w:t>150</w:t>
            </w:r>
          </w:p>
        </w:tc>
      </w:tr>
      <w:tr w:rsidR="00FD19E6" w:rsidRPr="00E07C71" w:rsidTr="00FD3992">
        <w:trPr>
          <w:trHeight w:val="421"/>
          <w:jc w:val="center"/>
        </w:trPr>
        <w:tc>
          <w:tcPr>
            <w:tcW w:w="3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FD19E6" w:rsidP="00CD1C72">
            <w:pPr>
              <w:pStyle w:val="Body"/>
              <w:spacing w:after="0"/>
              <w:jc w:val="right"/>
              <w:rPr>
                <w:rFonts w:asciiTheme="minorHAnsi" w:hAnsiTheme="minorHAnsi" w:cstheme="minorHAnsi"/>
                <w:sz w:val="22"/>
                <w:szCs w:val="22"/>
              </w:rPr>
            </w:pPr>
            <w:r w:rsidRPr="00E07C71">
              <w:rPr>
                <w:rStyle w:val="apple-converted-space"/>
                <w:rFonts w:asciiTheme="minorHAnsi" w:hAnsiTheme="minorHAnsi" w:cstheme="minorHAnsi"/>
                <w:b/>
                <w:bCs/>
                <w:sz w:val="22"/>
                <w:szCs w:val="22"/>
                <w:lang w:val="es-ES_tradnl"/>
              </w:rPr>
              <w:t>TOTAL======&gt;</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9E6" w:rsidRPr="00E07C71" w:rsidRDefault="00A14DDE" w:rsidP="00CD1C72">
            <w:pPr>
              <w:pStyle w:val="Body"/>
              <w:spacing w:after="0"/>
              <w:jc w:val="center"/>
              <w:rPr>
                <w:rFonts w:asciiTheme="minorHAnsi" w:hAnsiTheme="minorHAnsi" w:cstheme="minorHAnsi"/>
                <w:sz w:val="22"/>
                <w:szCs w:val="22"/>
              </w:rPr>
            </w:pPr>
            <w:r w:rsidRPr="00E07C71">
              <w:rPr>
                <w:rStyle w:val="apple-converted-space"/>
                <w:rFonts w:asciiTheme="minorHAnsi" w:hAnsiTheme="minorHAnsi" w:cstheme="minorHAnsi"/>
                <w:b/>
                <w:bCs/>
                <w:sz w:val="22"/>
                <w:szCs w:val="22"/>
                <w:lang w:val="es-ES_tradnl"/>
              </w:rPr>
              <w:t>196</w:t>
            </w:r>
          </w:p>
        </w:tc>
      </w:tr>
    </w:tbl>
    <w:p w:rsidR="00FD19E6" w:rsidRPr="009E6AAA" w:rsidRDefault="00FD19E6" w:rsidP="00FD3992">
      <w:pPr>
        <w:pStyle w:val="Body"/>
        <w:numPr>
          <w:ilvl w:val="0"/>
          <w:numId w:val="78"/>
        </w:numPr>
        <w:spacing w:after="160" w:line="259" w:lineRule="auto"/>
        <w:rPr>
          <w:rFonts w:asciiTheme="minorHAnsi" w:hAnsiTheme="minorHAnsi" w:cstheme="minorHAnsi"/>
          <w:b/>
          <w:bCs/>
          <w:sz w:val="28"/>
          <w:szCs w:val="28"/>
          <w:lang w:val="pt-PT"/>
        </w:rPr>
      </w:pPr>
      <w:r w:rsidRPr="009E6AAA">
        <w:rPr>
          <w:rStyle w:val="apple-converted-space"/>
          <w:rFonts w:asciiTheme="minorHAnsi" w:hAnsiTheme="minorHAnsi" w:cstheme="minorHAnsi"/>
          <w:b/>
          <w:bCs/>
          <w:sz w:val="28"/>
          <w:szCs w:val="28"/>
          <w:lang w:val="pt-PT"/>
        </w:rPr>
        <w:lastRenderedPageBreak/>
        <w:t>Rubros contratados</w:t>
      </w:r>
    </w:p>
    <w:p w:rsidR="00FD19E6" w:rsidRPr="009E6AAA" w:rsidRDefault="00FD19E6" w:rsidP="00FD3992">
      <w:pPr>
        <w:pStyle w:val="TEXTOGENERAL"/>
        <w:tabs>
          <w:tab w:val="clear" w:pos="7830"/>
          <w:tab w:val="left" w:pos="7420"/>
        </w:tabs>
        <w:rPr>
          <w:rFonts w:asciiTheme="minorHAnsi" w:hAnsiTheme="minorHAnsi" w:cstheme="minorHAnsi"/>
        </w:rPr>
      </w:pPr>
      <w:r w:rsidRPr="009E6AAA">
        <w:rPr>
          <w:rFonts w:asciiTheme="minorHAnsi" w:hAnsiTheme="minorHAnsi" w:cstheme="minorHAnsi"/>
        </w:rPr>
        <w:t>Los rubros contratados corr</w:t>
      </w:r>
      <w:r w:rsidR="002C51D4" w:rsidRPr="009E6AAA">
        <w:rPr>
          <w:rFonts w:asciiTheme="minorHAnsi" w:hAnsiTheme="minorHAnsi" w:cstheme="minorHAnsi"/>
        </w:rPr>
        <w:t xml:space="preserve">espondieron a los siguientes: </w:t>
      </w:r>
    </w:p>
    <w:tbl>
      <w:tblPr>
        <w:tblW w:w="8360" w:type="dxa"/>
        <w:jc w:val="center"/>
        <w:tblCellMar>
          <w:left w:w="70" w:type="dxa"/>
          <w:right w:w="70" w:type="dxa"/>
        </w:tblCellMar>
        <w:tblLook w:val="04A0" w:firstRow="1" w:lastRow="0" w:firstColumn="1" w:lastColumn="0" w:noHBand="0" w:noVBand="1"/>
      </w:tblPr>
      <w:tblGrid>
        <w:gridCol w:w="4180"/>
        <w:gridCol w:w="4180"/>
      </w:tblGrid>
      <w:tr w:rsidR="00554ABB" w:rsidRPr="00090563" w:rsidTr="002E6329">
        <w:trPr>
          <w:trHeight w:val="345"/>
          <w:jc w:val="center"/>
        </w:trPr>
        <w:tc>
          <w:tcPr>
            <w:tcW w:w="4180" w:type="dxa"/>
            <w:tcBorders>
              <w:top w:val="nil"/>
              <w:left w:val="nil"/>
              <w:bottom w:val="nil"/>
              <w:right w:val="nil"/>
            </w:tcBorders>
            <w:shd w:val="clear" w:color="000000" w:fill="BFBFBF"/>
            <w:noWrap/>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sz w:val="20"/>
                <w:szCs w:val="20"/>
                <w:bdr w:val="none" w:sz="0" w:space="0" w:color="auto"/>
                <w:lang w:val="es-DO" w:eastAsia="es-DO"/>
              </w:rPr>
            </w:pPr>
            <w:r w:rsidRPr="00090563">
              <w:rPr>
                <w:rFonts w:asciiTheme="minorHAnsi" w:eastAsia="Times New Roman" w:hAnsiTheme="minorHAnsi" w:cstheme="minorHAnsi"/>
                <w:b/>
                <w:bCs/>
                <w:sz w:val="20"/>
                <w:szCs w:val="20"/>
                <w:bdr w:val="none" w:sz="0" w:space="0" w:color="auto"/>
                <w:lang w:val="es-DO" w:eastAsia="es-DO"/>
              </w:rPr>
              <w:t>Rubros contratados</w:t>
            </w:r>
          </w:p>
        </w:tc>
        <w:tc>
          <w:tcPr>
            <w:tcW w:w="4180" w:type="dxa"/>
            <w:tcBorders>
              <w:top w:val="nil"/>
              <w:left w:val="nil"/>
              <w:bottom w:val="nil"/>
              <w:right w:val="nil"/>
            </w:tcBorders>
            <w:shd w:val="clear" w:color="000000" w:fill="BFBFBF"/>
            <w:noWrap/>
            <w:vAlign w:val="bottom"/>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0"/>
                <w:szCs w:val="20"/>
                <w:bdr w:val="none" w:sz="0" w:space="0" w:color="auto"/>
                <w:lang w:val="es-DO" w:eastAsia="es-DO"/>
              </w:rPr>
            </w:pPr>
            <w:r w:rsidRPr="00090563">
              <w:rPr>
                <w:rFonts w:asciiTheme="minorHAnsi" w:eastAsia="Times New Roman" w:hAnsiTheme="minorHAnsi" w:cstheme="minorHAnsi"/>
                <w:sz w:val="20"/>
                <w:szCs w:val="20"/>
                <w:bdr w:val="none" w:sz="0" w:space="0" w:color="auto"/>
                <w:lang w:val="es-DO" w:eastAsia="es-DO"/>
              </w:rPr>
              <w:t> </w:t>
            </w:r>
          </w:p>
        </w:tc>
      </w:tr>
      <w:tr w:rsidR="00554ABB" w:rsidRPr="00C937F2" w:rsidTr="002E6329">
        <w:trPr>
          <w:trHeight w:val="368"/>
          <w:jc w:val="center"/>
        </w:trPr>
        <w:tc>
          <w:tcPr>
            <w:tcW w:w="4180"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Adhesivos y selladores</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Maquinaria, suministros y accesorios de oficina</w:t>
            </w:r>
          </w:p>
        </w:tc>
      </w:tr>
      <w:tr w:rsidR="00554ABB" w:rsidRPr="00090563" w:rsidTr="002E6329">
        <w:trPr>
          <w:trHeight w:val="3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Alambres, cables y arneses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Materiales de empaque</w:t>
            </w:r>
          </w:p>
        </w:tc>
      </w:tr>
      <w:tr w:rsidR="00554ABB" w:rsidRPr="00090563" w:rsidTr="002E6329">
        <w:trPr>
          <w:trHeight w:val="255"/>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Alimentos preparados y conservados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Medios impresos</w:t>
            </w:r>
          </w:p>
        </w:tc>
      </w:tr>
      <w:tr w:rsidR="00554ABB" w:rsidRPr="00C937F2" w:rsidTr="002E6329">
        <w:trPr>
          <w:trHeight w:val="4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Aparatos electrodomésticos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Mobiliario institucional, escolar y educativo y accesorios</w:t>
            </w:r>
          </w:p>
        </w:tc>
      </w:tr>
      <w:tr w:rsidR="00554ABB" w:rsidRPr="00090563" w:rsidTr="002E6329">
        <w:trPr>
          <w:trHeight w:val="4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Ayuda para personas con desafíos físicos para vivir independiente</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Muebles comerciales e industriales</w:t>
            </w:r>
          </w:p>
        </w:tc>
      </w:tr>
      <w:tr w:rsidR="00554ABB" w:rsidRPr="00090563" w:rsidTr="002E6329">
        <w:trPr>
          <w:trHeight w:val="4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Baterías y generadores y transmisión de energía cinética</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Muebles de alojamiento</w:t>
            </w:r>
          </w:p>
        </w:tc>
      </w:tr>
      <w:tr w:rsidR="00554ABB" w:rsidRPr="00C937F2" w:rsidTr="002E6329">
        <w:trPr>
          <w:trHeight w:val="305"/>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Bebidas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Pinturas y bases y acabados</w:t>
            </w:r>
          </w:p>
        </w:tc>
      </w:tr>
      <w:tr w:rsidR="00554ABB" w:rsidRPr="00C937F2" w:rsidTr="002E6329">
        <w:trPr>
          <w:trHeight w:val="3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Bombas y compresores industriales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Productos de floricultura y silvicultura  </w:t>
            </w:r>
          </w:p>
        </w:tc>
      </w:tr>
      <w:tr w:rsidR="00554ABB" w:rsidRPr="00C937F2" w:rsidTr="002E6329">
        <w:trPr>
          <w:trHeight w:val="3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Calefacción, ventilación y circulación del aire</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Productos de examen y control del paciente</w:t>
            </w:r>
          </w:p>
        </w:tc>
      </w:tr>
      <w:tr w:rsidR="00554ABB" w:rsidRPr="00090563" w:rsidTr="002E6329">
        <w:trPr>
          <w:trHeight w:val="4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Chocolates, azúcares, edulcorantes y productos de confitería</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Productos de panadería</w:t>
            </w:r>
          </w:p>
        </w:tc>
      </w:tr>
      <w:tr w:rsidR="00554ABB" w:rsidRPr="00090563" w:rsidTr="002E6329">
        <w:trPr>
          <w:trHeight w:val="395"/>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Colorantes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Productos de papel</w:t>
            </w:r>
          </w:p>
        </w:tc>
      </w:tr>
      <w:tr w:rsidR="00554ABB" w:rsidRPr="00C937F2" w:rsidTr="002E6329">
        <w:trPr>
          <w:trHeight w:val="4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Combustibles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Productos para los servicios médicos de urgencias y campo</w:t>
            </w:r>
          </w:p>
        </w:tc>
      </w:tr>
      <w:tr w:rsidR="00554ABB" w:rsidRPr="00090563" w:rsidTr="002E6329">
        <w:trPr>
          <w:trHeight w:val="395"/>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Componentes estructurales y formas básicas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Productos quirúrgicos</w:t>
            </w:r>
          </w:p>
        </w:tc>
      </w:tr>
      <w:tr w:rsidR="00554ABB" w:rsidRPr="00090563" w:rsidTr="002E6329">
        <w:trPr>
          <w:trHeight w:val="3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Componentes y sistemas de transporte</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Protección contra incendios</w:t>
            </w:r>
          </w:p>
        </w:tc>
      </w:tr>
      <w:tr w:rsidR="00554ABB" w:rsidRPr="00090563" w:rsidTr="002E6329">
        <w:trPr>
          <w:trHeight w:val="3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Componentes pasivos discretos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Publicidad</w:t>
            </w:r>
          </w:p>
        </w:tc>
      </w:tr>
      <w:tr w:rsidR="00554ABB" w:rsidRPr="00C937F2" w:rsidTr="002E6329">
        <w:trPr>
          <w:trHeight w:val="3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Compuestos y mezclas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Puertas y ventanas y vidrio</w:t>
            </w:r>
          </w:p>
        </w:tc>
      </w:tr>
      <w:tr w:rsidR="00554ABB" w:rsidRPr="00090563" w:rsidTr="002E6329">
        <w:trPr>
          <w:trHeight w:val="44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Condimentos y conservantes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Recipientes y almacenamiento</w:t>
            </w:r>
          </w:p>
        </w:tc>
      </w:tr>
      <w:tr w:rsidR="00554ABB" w:rsidRPr="00C937F2" w:rsidTr="002E6329">
        <w:trPr>
          <w:trHeight w:val="4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Condimentos y conservantes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Restaurantes y catering (servicios de comidas y bebidas)</w:t>
            </w:r>
          </w:p>
        </w:tc>
      </w:tr>
      <w:tr w:rsidR="00554ABB" w:rsidRPr="00090563" w:rsidTr="002E6329">
        <w:trPr>
          <w:trHeight w:val="395"/>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Dispositivos de comunicaciones y accesorios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Ropa</w:t>
            </w:r>
          </w:p>
        </w:tc>
      </w:tr>
      <w:tr w:rsidR="00554ABB" w:rsidRPr="00090563" w:rsidTr="002E6329">
        <w:trPr>
          <w:trHeight w:val="3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Electrónica de consumo</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Seguridad y control público</w:t>
            </w:r>
          </w:p>
        </w:tc>
      </w:tr>
      <w:tr w:rsidR="00554ABB" w:rsidRPr="00090563" w:rsidTr="002E6329">
        <w:trPr>
          <w:trHeight w:val="3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Empaques, glándulas, fundas y cubiertas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Seguridad y protección personal</w:t>
            </w:r>
          </w:p>
        </w:tc>
      </w:tr>
      <w:tr w:rsidR="00554ABB" w:rsidRPr="00090563" w:rsidTr="002E6329">
        <w:trPr>
          <w:trHeight w:val="3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Equipo informático y accesorios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Seguridad, vigilancia y detección</w:t>
            </w:r>
          </w:p>
        </w:tc>
      </w:tr>
      <w:tr w:rsidR="00554ABB" w:rsidRPr="00C937F2" w:rsidTr="002E6329">
        <w:trPr>
          <w:trHeight w:val="4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Equipo, accesorios y suministros de arte y manualidades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Servicios de aseo y limpieza</w:t>
            </w:r>
          </w:p>
        </w:tc>
      </w:tr>
      <w:tr w:rsidR="00554ABB" w:rsidRPr="00090563" w:rsidTr="002E6329">
        <w:trPr>
          <w:trHeight w:val="377"/>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Equipos, suministros y componentes eléctricos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Servicios de descontaminación</w:t>
            </w:r>
          </w:p>
        </w:tc>
      </w:tr>
      <w:tr w:rsidR="00554ABB" w:rsidRPr="00C937F2" w:rsidTr="002E6329">
        <w:trPr>
          <w:trHeight w:val="4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Equipos, suministros y componentes eléctricos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Servicios de mantenimiento o reparaciones de transportes</w:t>
            </w:r>
          </w:p>
        </w:tc>
      </w:tr>
      <w:tr w:rsidR="00554ABB" w:rsidRPr="00C937F2" w:rsidTr="002E6329">
        <w:trPr>
          <w:trHeight w:val="4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Estructuras permanentes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Servicios de mantenimiento y reparaciones de construcciones e instalaciones</w:t>
            </w:r>
          </w:p>
        </w:tc>
      </w:tr>
      <w:tr w:rsidR="00554ABB" w:rsidRPr="00090563" w:rsidTr="002E6329">
        <w:trPr>
          <w:trHeight w:val="3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Etiquetado y accesorios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Servicios de reproducción</w:t>
            </w:r>
          </w:p>
        </w:tc>
      </w:tr>
      <w:tr w:rsidR="00554ABB" w:rsidRPr="00090563" w:rsidTr="002E6329">
        <w:trPr>
          <w:trHeight w:val="350"/>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lastRenderedPageBreak/>
              <w:t>Facilitación de viajes</w:t>
            </w:r>
          </w:p>
        </w:tc>
        <w:tc>
          <w:tcPr>
            <w:tcW w:w="4180"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Servicios legales</w:t>
            </w:r>
          </w:p>
        </w:tc>
      </w:tr>
      <w:tr w:rsidR="00554ABB" w:rsidRPr="00090563" w:rsidTr="002E6329">
        <w:trPr>
          <w:trHeight w:val="350"/>
          <w:jc w:val="center"/>
        </w:trPr>
        <w:tc>
          <w:tcPr>
            <w:tcW w:w="4180"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Ferretería</w:t>
            </w:r>
          </w:p>
        </w:tc>
        <w:tc>
          <w:tcPr>
            <w:tcW w:w="4180" w:type="dxa"/>
            <w:tcBorders>
              <w:top w:val="single" w:sz="4" w:space="0" w:color="auto"/>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Sistemas educativos alternativos</w:t>
            </w:r>
          </w:p>
        </w:tc>
      </w:tr>
      <w:tr w:rsidR="00554ABB" w:rsidRPr="00090563" w:rsidTr="002E6329">
        <w:trPr>
          <w:trHeight w:val="3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Formación profesional</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Software</w:t>
            </w:r>
          </w:p>
        </w:tc>
      </w:tr>
      <w:tr w:rsidR="00554ABB" w:rsidRPr="00C937F2" w:rsidTr="002E6329">
        <w:trPr>
          <w:trHeight w:val="3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Gemas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Suministros de aseo y limpieza</w:t>
            </w:r>
          </w:p>
        </w:tc>
      </w:tr>
      <w:tr w:rsidR="00554ABB" w:rsidRPr="00090563" w:rsidTr="002E6329">
        <w:trPr>
          <w:trHeight w:val="3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Generación de energía</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Suministros de oficina</w:t>
            </w:r>
          </w:p>
        </w:tc>
      </w:tr>
      <w:tr w:rsidR="00554ABB" w:rsidRPr="00090563" w:rsidTr="002E6329">
        <w:trPr>
          <w:trHeight w:val="44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Hormigón, cemento y yeso</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Suministros fotográficos para cine</w:t>
            </w:r>
          </w:p>
        </w:tc>
      </w:tr>
      <w:tr w:rsidR="00554ABB" w:rsidRPr="00C937F2" w:rsidTr="002E6329">
        <w:trPr>
          <w:trHeight w:val="255"/>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Iluminación, artefactos y accesorios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Tejido y materiales de cuero</w:t>
            </w:r>
          </w:p>
        </w:tc>
      </w:tr>
      <w:tr w:rsidR="00554ABB" w:rsidRPr="00090563" w:rsidTr="002E6329">
        <w:trPr>
          <w:trHeight w:val="255"/>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Instrumentos de medida, observación y ensayo</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Telas y vestidos médicos</w:t>
            </w:r>
          </w:p>
        </w:tc>
      </w:tr>
      <w:tr w:rsidR="00554ABB" w:rsidRPr="00090563" w:rsidTr="002E6329">
        <w:trPr>
          <w:trHeight w:val="45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Maquinaria y equipo para agricultura, silvicultura y paisajismo</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Tierra y piedra</w:t>
            </w:r>
          </w:p>
        </w:tc>
      </w:tr>
      <w:tr w:rsidR="00554ABB" w:rsidRPr="00C937F2" w:rsidTr="002E6329">
        <w:trPr>
          <w:trHeight w:val="413"/>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Maquinaria y equipo pesado de construcción</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Transporte de correo y carga</w:t>
            </w:r>
          </w:p>
        </w:tc>
      </w:tr>
      <w:tr w:rsidR="00554ABB" w:rsidRPr="00090563" w:rsidTr="002E6329">
        <w:trPr>
          <w:trHeight w:val="4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Maquinaria, equipo y suministros de procesos industriales</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Transporte de pasajeros</w:t>
            </w:r>
          </w:p>
        </w:tc>
      </w:tr>
      <w:tr w:rsidR="00554ABB" w:rsidRPr="00090563" w:rsidTr="002E6329">
        <w:trPr>
          <w:trHeight w:val="450"/>
          <w:jc w:val="center"/>
        </w:trPr>
        <w:tc>
          <w:tcPr>
            <w:tcW w:w="4180" w:type="dxa"/>
            <w:tcBorders>
              <w:top w:val="nil"/>
              <w:left w:val="single" w:sz="4" w:space="0" w:color="auto"/>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Maquinaria, equipo y suministros de procesos industriales</w:t>
            </w:r>
          </w:p>
        </w:tc>
        <w:tc>
          <w:tcPr>
            <w:tcW w:w="4180" w:type="dxa"/>
            <w:tcBorders>
              <w:top w:val="nil"/>
              <w:left w:val="nil"/>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Utensilios de cocina domésticos</w:t>
            </w:r>
          </w:p>
        </w:tc>
      </w:tr>
      <w:tr w:rsidR="00554ABB" w:rsidRPr="00090563" w:rsidTr="002E6329">
        <w:trPr>
          <w:trHeight w:val="255"/>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0"/>
                <w:szCs w:val="20"/>
                <w:bdr w:val="none" w:sz="0" w:space="0" w:color="auto"/>
                <w:lang w:val="es-DO" w:eastAsia="es-DO"/>
              </w:rPr>
            </w:pPr>
            <w:r w:rsidRPr="00090563">
              <w:rPr>
                <w:rFonts w:asciiTheme="minorHAnsi" w:eastAsia="Times New Roman" w:hAnsiTheme="minorHAnsi" w:cstheme="minorHAnsi"/>
                <w:sz w:val="20"/>
                <w:szCs w:val="20"/>
                <w:bdr w:val="none" w:sz="0" w:space="0" w:color="auto"/>
                <w:lang w:val="es-DO" w:eastAsia="es-DO"/>
              </w:rPr>
              <w:t> </w:t>
            </w:r>
          </w:p>
        </w:tc>
        <w:tc>
          <w:tcPr>
            <w:tcW w:w="4180" w:type="dxa"/>
            <w:tcBorders>
              <w:top w:val="nil"/>
              <w:left w:val="nil"/>
              <w:bottom w:val="single" w:sz="4" w:space="0" w:color="auto"/>
              <w:right w:val="single" w:sz="4" w:space="0" w:color="auto"/>
            </w:tcBorders>
            <w:shd w:val="clear" w:color="000000" w:fill="F6F6F6"/>
            <w:vAlign w:val="center"/>
            <w:hideMark/>
          </w:tcPr>
          <w:p w:rsidR="00554ABB" w:rsidRPr="00090563" w:rsidRDefault="00554ABB" w:rsidP="00554A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Vehículo de motor</w:t>
            </w:r>
          </w:p>
        </w:tc>
      </w:tr>
    </w:tbl>
    <w:p w:rsidR="00554ABB" w:rsidRPr="009E6AAA" w:rsidRDefault="00554ABB" w:rsidP="00516284">
      <w:pPr>
        <w:pStyle w:val="Sub-Ttulogeneral"/>
        <w:rPr>
          <w:rFonts w:asciiTheme="minorHAnsi" w:eastAsia="Arial Unicode MS" w:hAnsiTheme="minorHAnsi" w:cstheme="minorHAnsi"/>
        </w:rPr>
      </w:pPr>
    </w:p>
    <w:p w:rsidR="00FD19E6" w:rsidRPr="009E6AAA" w:rsidRDefault="00FD19E6" w:rsidP="00516284">
      <w:pPr>
        <w:pStyle w:val="Sub-Ttulogeneral"/>
        <w:rPr>
          <w:rFonts w:asciiTheme="minorHAnsi" w:hAnsiTheme="minorHAnsi" w:cstheme="minorHAnsi"/>
        </w:rPr>
      </w:pPr>
      <w:bookmarkStart w:id="3" w:name="_Hlk45883251"/>
      <w:r w:rsidRPr="009E6AAA">
        <w:rPr>
          <w:rFonts w:asciiTheme="minorHAnsi" w:eastAsia="Arial Unicode MS" w:hAnsiTheme="minorHAnsi" w:cstheme="minorHAnsi"/>
        </w:rPr>
        <w:t xml:space="preserve">Descripción </w:t>
      </w:r>
      <w:r w:rsidRPr="009E6AAA">
        <w:rPr>
          <w:rFonts w:asciiTheme="minorHAnsi" w:hAnsiTheme="minorHAnsi" w:cstheme="minorHAnsi"/>
          <w:noProof/>
          <w:lang w:val="es-DO"/>
        </w:rPr>
        <mc:AlternateContent>
          <mc:Choice Requires="wps">
            <w:drawing>
              <wp:anchor distT="152400" distB="152400" distL="152400" distR="152400" simplePos="0" relativeHeight="251700224" behindDoc="0" locked="0" layoutInCell="1" allowOverlap="1" wp14:anchorId="316F9A3B" wp14:editId="217CA54C">
                <wp:simplePos x="0" y="0"/>
                <wp:positionH relativeFrom="page">
                  <wp:posOffset>323683</wp:posOffset>
                </wp:positionH>
                <wp:positionV relativeFrom="page">
                  <wp:posOffset>9209078</wp:posOffset>
                </wp:positionV>
                <wp:extent cx="769576" cy="327042"/>
                <wp:effectExtent l="0" t="0" r="0" b="0"/>
                <wp:wrapThrough wrapText="bothSides" distL="152400" distR="152400">
                  <wp:wrapPolygon edited="1">
                    <wp:start x="0" y="0"/>
                    <wp:lineTo x="21600" y="0"/>
                    <wp:lineTo x="21600" y="21600"/>
                    <wp:lineTo x="0" y="21600"/>
                    <wp:lineTo x="0" y="0"/>
                  </wp:wrapPolygon>
                </wp:wrapThrough>
                <wp:docPr id="1073742871" name="officeArt object"/>
                <wp:cNvGraphicFramePr/>
                <a:graphic xmlns:a="http://schemas.openxmlformats.org/drawingml/2006/main">
                  <a:graphicData uri="http://schemas.microsoft.com/office/word/2010/wordprocessingShape">
                    <wps:wsp>
                      <wps:cNvSpPr/>
                      <wps:spPr>
                        <a:xfrm>
                          <a:off x="0" y="0"/>
                          <a:ext cx="769576" cy="327042"/>
                        </a:xfrm>
                        <a:prstGeom prst="rect">
                          <a:avLst/>
                        </a:prstGeom>
                        <a:noFill/>
                        <a:ln w="12700" cap="flat">
                          <a:noFill/>
                          <a:miter lim="400000"/>
                        </a:ln>
                        <a:effectLst/>
                      </wps:spPr>
                      <wps:txbx>
                        <w:txbxContent>
                          <w:p w:rsidR="00D76699" w:rsidRDefault="00D76699" w:rsidP="00FD19E6">
                            <w:pPr>
                              <w:pStyle w:val="Descripcin"/>
                            </w:pPr>
                            <w:r>
                              <w:rPr>
                                <w:rFonts w:ascii="Times" w:eastAsia="Times" w:hAnsi="Times" w:cs="Times"/>
                                <w:color w:val="FFFFFF"/>
                                <w:sz w:val="24"/>
                                <w:szCs w:val="24"/>
                              </w:rPr>
                              <w:fldChar w:fldCharType="begin"/>
                            </w:r>
                            <w:r>
                              <w:rPr>
                                <w:rFonts w:ascii="Times" w:eastAsia="Times" w:hAnsi="Times" w:cs="Times"/>
                                <w:color w:val="FFFFFF"/>
                                <w:sz w:val="24"/>
                                <w:szCs w:val="24"/>
                              </w:rPr>
                              <w:instrText xml:space="preserve"> PAGE </w:instrText>
                            </w:r>
                            <w:r>
                              <w:rPr>
                                <w:rFonts w:ascii="Times" w:eastAsia="Times" w:hAnsi="Times" w:cs="Times"/>
                                <w:color w:val="FFFFFF"/>
                                <w:sz w:val="24"/>
                                <w:szCs w:val="24"/>
                              </w:rPr>
                              <w:fldChar w:fldCharType="separate"/>
                            </w:r>
                            <w:r>
                              <w:rPr>
                                <w:rFonts w:ascii="Times" w:eastAsia="Times" w:hAnsi="Times" w:cs="Times"/>
                                <w:color w:val="FFFFFF"/>
                                <w:sz w:val="24"/>
                                <w:szCs w:val="24"/>
                              </w:rPr>
                              <w:t>4</w:t>
                            </w:r>
                            <w:r>
                              <w:rPr>
                                <w:rFonts w:ascii="Times" w:eastAsia="Times" w:hAnsi="Times" w:cs="Times"/>
                                <w:color w:val="FFFFFF"/>
                                <w:sz w:val="24"/>
                                <w:szCs w:val="24"/>
                              </w:rPr>
                              <w:fldChar w:fldCharType="end"/>
                            </w:r>
                            <w:r>
                              <w:rPr>
                                <w:rFonts w:ascii="Times" w:hAnsi="Times"/>
                                <w:color w:val="FFFFFF"/>
                                <w:sz w:val="24"/>
                                <w:szCs w:val="24"/>
                                <w:lang w:val="en-US"/>
                              </w:rPr>
                              <w:t>/340</w:t>
                            </w:r>
                          </w:p>
                        </w:txbxContent>
                      </wps:txbx>
                      <wps:bodyPr wrap="square" lIns="45719" tIns="45719" rIns="45719" bIns="45719" numCol="1" anchor="t">
                        <a:noAutofit/>
                      </wps:bodyPr>
                    </wps:wsp>
                  </a:graphicData>
                </a:graphic>
              </wp:anchor>
            </w:drawing>
          </mc:Choice>
          <mc:Fallback>
            <w:pict>
              <v:rect w14:anchorId="316F9A3B" id="_x0000_s1028" style="position:absolute;margin-left:25.5pt;margin-top:725.1pt;width:60.6pt;height:25.75pt;z-index:251700224;visibility:visible;mso-wrap-style:square;mso-wrap-distance-left:12pt;mso-wrap-distance-top:12pt;mso-wrap-distance-right:12pt;mso-wrap-distance-bottom:12pt;mso-position-horizontal:absolute;mso-position-horizontal-relative:page;mso-position-vertical:absolute;mso-position-vertical-relative:page;v-text-anchor:top" wrapcoords="-18 0 21564 0 21564 21600 -18 21600 -1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" filled="f" stroked="f" strokeweight="1pt">
                <v:stroke miterlimit="4"/>
                <v:textbox inset="1.27mm,1.27mm,1.27mm,1.27mm">
                  <w:txbxContent>
                    <w:p w:rsidR="00D76699" w:rsidRDefault="00D76699" w:rsidP="00FD19E6">
                      <w:pPr>
                        <w:pStyle w:val="Descripcin"/>
                      </w:pPr>
                      <w:r>
                        <w:rPr>
                          <w:rFonts w:ascii="Times" w:eastAsia="Times" w:hAnsi="Times" w:cs="Times"/>
                          <w:color w:val="FFFFFF"/>
                          <w:sz w:val="24"/>
                          <w:szCs w:val="24"/>
                        </w:rPr>
                        <w:fldChar w:fldCharType="begin"/>
                      </w:r>
                      <w:r>
                        <w:rPr>
                          <w:rFonts w:ascii="Times" w:eastAsia="Times" w:hAnsi="Times" w:cs="Times"/>
                          <w:color w:val="FFFFFF"/>
                          <w:sz w:val="24"/>
                          <w:szCs w:val="24"/>
                        </w:rPr>
                        <w:instrText xml:space="preserve"> PAGE </w:instrText>
                      </w:r>
                      <w:r>
                        <w:rPr>
                          <w:rFonts w:ascii="Times" w:eastAsia="Times" w:hAnsi="Times" w:cs="Times"/>
                          <w:color w:val="FFFFFF"/>
                          <w:sz w:val="24"/>
                          <w:szCs w:val="24"/>
                        </w:rPr>
                        <w:fldChar w:fldCharType="separate"/>
                      </w:r>
                      <w:r>
                        <w:rPr>
                          <w:rFonts w:ascii="Times" w:eastAsia="Times" w:hAnsi="Times" w:cs="Times"/>
                          <w:color w:val="FFFFFF"/>
                          <w:sz w:val="24"/>
                          <w:szCs w:val="24"/>
                        </w:rPr>
                        <w:t>4</w:t>
                      </w:r>
                      <w:r>
                        <w:rPr>
                          <w:rFonts w:ascii="Times" w:eastAsia="Times" w:hAnsi="Times" w:cs="Times"/>
                          <w:color w:val="FFFFFF"/>
                          <w:sz w:val="24"/>
                          <w:szCs w:val="24"/>
                        </w:rPr>
                        <w:fldChar w:fldCharType="end"/>
                      </w:r>
                      <w:r>
                        <w:rPr>
                          <w:rFonts w:ascii="Times" w:hAnsi="Times"/>
                          <w:color w:val="FFFFFF"/>
                          <w:sz w:val="24"/>
                          <w:szCs w:val="24"/>
                          <w:lang w:val="en-US"/>
                        </w:rPr>
                        <w:t>/340</w:t>
                      </w:r>
                    </w:p>
                  </w:txbxContent>
                </v:textbox>
                <w10:wrap type="through" anchorx="page" anchory="page"/>
              </v:rect>
            </w:pict>
          </mc:Fallback>
        </mc:AlternateContent>
      </w:r>
      <w:r w:rsidRPr="009E6AAA">
        <w:rPr>
          <w:rFonts w:asciiTheme="minorHAnsi" w:hAnsiTheme="minorHAnsi" w:cstheme="minorHAnsi"/>
          <w:noProof/>
          <w:lang w:val="es-DO"/>
        </w:rPr>
        <w:drawing>
          <wp:anchor distT="152400" distB="152400" distL="152400" distR="152400" simplePos="0" relativeHeight="251797504" behindDoc="0" locked="0" layoutInCell="1" allowOverlap="1" wp14:anchorId="45DE229C" wp14:editId="75E297E1">
            <wp:simplePos x="0" y="0"/>
            <wp:positionH relativeFrom="page">
              <wp:posOffset>3400105</wp:posOffset>
            </wp:positionH>
            <wp:positionV relativeFrom="page">
              <wp:posOffset>8970195</wp:posOffset>
            </wp:positionV>
            <wp:extent cx="294139" cy="599793"/>
            <wp:effectExtent l="0" t="0" r="0" b="0"/>
            <wp:wrapNone/>
            <wp:docPr id="1073742872" name="officeArt object"/>
            <wp:cNvGraphicFramePr/>
            <a:graphic xmlns:a="http://schemas.openxmlformats.org/drawingml/2006/main">
              <a:graphicData uri="http://schemas.openxmlformats.org/drawingml/2006/picture">
                <pic:pic xmlns:pic="http://schemas.openxmlformats.org/drawingml/2006/picture">
                  <pic:nvPicPr>
                    <pic:cNvPr id="1073742872" name="pasted-image.pdf"/>
                    <pic:cNvPicPr>
                      <a:picLocks noChangeAspect="1"/>
                    </pic:cNvPicPr>
                  </pic:nvPicPr>
                  <pic:blipFill>
                    <a:blip r:embed="rId12"/>
                    <a:stretch>
                      <a:fillRect/>
                    </a:stretch>
                  </pic:blipFill>
                  <pic:spPr>
                    <a:xfrm>
                      <a:off x="0" y="0"/>
                      <a:ext cx="294139" cy="599793"/>
                    </a:xfrm>
                    <a:prstGeom prst="rect">
                      <a:avLst/>
                    </a:prstGeom>
                    <a:ln w="12700" cap="flat">
                      <a:noFill/>
                      <a:miter lim="400000"/>
                    </a:ln>
                    <a:effectLst/>
                  </pic:spPr>
                </pic:pic>
              </a:graphicData>
            </a:graphic>
          </wp:anchor>
        </w:drawing>
      </w:r>
      <w:r w:rsidRPr="009E6AAA">
        <w:rPr>
          <w:rFonts w:asciiTheme="minorHAnsi" w:eastAsia="Arial Unicode MS" w:hAnsiTheme="minorHAnsi" w:cstheme="minorHAnsi"/>
        </w:rPr>
        <w:t>de los procesos</w:t>
      </w:r>
    </w:p>
    <w:p w:rsidR="00FD19E6" w:rsidRPr="009E6AAA" w:rsidRDefault="00FD19E6" w:rsidP="00554ABB">
      <w:pPr>
        <w:pStyle w:val="TEXTOGENERAL"/>
        <w:tabs>
          <w:tab w:val="clear" w:pos="7830"/>
          <w:tab w:val="left" w:pos="7420"/>
        </w:tabs>
        <w:spacing w:line="276" w:lineRule="auto"/>
        <w:ind w:firstLine="0"/>
        <w:rPr>
          <w:rFonts w:asciiTheme="minorHAnsi" w:hAnsiTheme="minorHAnsi" w:cstheme="minorHAnsi"/>
        </w:rPr>
      </w:pPr>
      <w:r w:rsidRPr="009E6AAA">
        <w:rPr>
          <w:rStyle w:val="apple-converted-space"/>
          <w:rFonts w:asciiTheme="minorHAnsi" w:hAnsiTheme="minorHAnsi" w:cstheme="minorHAnsi"/>
          <w:b/>
          <w:bCs/>
        </w:rPr>
        <w:t>Licitación pública:</w:t>
      </w:r>
      <w:r w:rsidRPr="009E6AAA">
        <w:rPr>
          <w:rFonts w:asciiTheme="minorHAnsi" w:hAnsiTheme="minorHAnsi" w:cstheme="minorHAnsi"/>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554ABB" w:rsidRPr="009E6AAA" w:rsidRDefault="00554ABB" w:rsidP="00554ABB">
      <w:pPr>
        <w:pStyle w:val="TEXTOGENERAL"/>
        <w:tabs>
          <w:tab w:val="clear" w:pos="7830"/>
          <w:tab w:val="left" w:pos="7420"/>
        </w:tabs>
        <w:spacing w:line="276" w:lineRule="auto"/>
        <w:ind w:firstLine="0"/>
        <w:rPr>
          <w:rFonts w:asciiTheme="minorHAnsi" w:hAnsiTheme="minorHAnsi" w:cstheme="minorHAnsi"/>
        </w:rPr>
      </w:pPr>
    </w:p>
    <w:p w:rsidR="00FD19E6" w:rsidRDefault="00FD19E6" w:rsidP="00516284">
      <w:pPr>
        <w:pStyle w:val="TEXTOGENERAL"/>
        <w:tabs>
          <w:tab w:val="clear" w:pos="7830"/>
          <w:tab w:val="left" w:pos="7420"/>
        </w:tabs>
        <w:spacing w:line="276" w:lineRule="auto"/>
        <w:ind w:firstLine="0"/>
        <w:rPr>
          <w:rFonts w:asciiTheme="minorHAnsi" w:hAnsiTheme="minorHAnsi" w:cstheme="minorHAnsi"/>
        </w:rPr>
      </w:pPr>
      <w:r w:rsidRPr="009E6AAA">
        <w:rPr>
          <w:rStyle w:val="apple-converted-space"/>
          <w:rFonts w:asciiTheme="minorHAnsi" w:hAnsiTheme="minorHAnsi" w:cstheme="minorHAnsi"/>
          <w:b/>
          <w:bCs/>
        </w:rPr>
        <w:t xml:space="preserve">Licitación Restringida: </w:t>
      </w:r>
      <w:r w:rsidRPr="009E6AAA">
        <w:rPr>
          <w:rFonts w:asciiTheme="minorHAnsi" w:hAnsiTheme="minorHAnsi" w:cstheme="minorHAnsi"/>
        </w:rPr>
        <w:t>Es la invitación a participar a un número limitado de proveedores que pueden atender el requerimiento debido a la especialidad de los bienes a adquirirse, de las obras a ejecutarse o de los servicios a prestarse, razón por la cual solo pue</w:t>
      </w:r>
      <w:r w:rsidRPr="009E6AAA">
        <w:rPr>
          <w:rFonts w:asciiTheme="minorHAnsi" w:hAnsiTheme="minorHAnsi" w:cstheme="minorHAnsi"/>
          <w:noProof/>
          <w:lang w:val="es-DO"/>
        </w:rPr>
        <mc:AlternateContent>
          <mc:Choice Requires="wps">
            <w:drawing>
              <wp:anchor distT="152400" distB="152400" distL="152400" distR="152400" simplePos="0" relativeHeight="251749376" behindDoc="0" locked="0" layoutInCell="1" allowOverlap="1" wp14:anchorId="48067327" wp14:editId="3A7C884B">
                <wp:simplePos x="0" y="0"/>
                <wp:positionH relativeFrom="page">
                  <wp:posOffset>6846786</wp:posOffset>
                </wp:positionH>
                <wp:positionV relativeFrom="page">
                  <wp:posOffset>9209078</wp:posOffset>
                </wp:positionV>
                <wp:extent cx="769576" cy="327042"/>
                <wp:effectExtent l="0" t="0" r="0" b="0"/>
                <wp:wrapThrough wrapText="bothSides" distL="152400" distR="152400">
                  <wp:wrapPolygon edited="1">
                    <wp:start x="0" y="0"/>
                    <wp:lineTo x="21600" y="0"/>
                    <wp:lineTo x="21600" y="21600"/>
                    <wp:lineTo x="0" y="21600"/>
                    <wp:lineTo x="0" y="0"/>
                  </wp:wrapPolygon>
                </wp:wrapThrough>
                <wp:docPr id="1073742874" name="officeArt object"/>
                <wp:cNvGraphicFramePr/>
                <a:graphic xmlns:a="http://schemas.openxmlformats.org/drawingml/2006/main">
                  <a:graphicData uri="http://schemas.microsoft.com/office/word/2010/wordprocessingShape">
                    <wps:wsp>
                      <wps:cNvSpPr/>
                      <wps:spPr>
                        <a:xfrm>
                          <a:off x="0" y="0"/>
                          <a:ext cx="769576" cy="327042"/>
                        </a:xfrm>
                        <a:prstGeom prst="rect">
                          <a:avLst/>
                        </a:prstGeom>
                        <a:noFill/>
                        <a:ln w="12700" cap="flat">
                          <a:noFill/>
                          <a:miter lim="400000"/>
                        </a:ln>
                        <a:effectLst/>
                      </wps:spPr>
                      <wps:txbx>
                        <w:txbxContent>
                          <w:p w:rsidR="00D76699" w:rsidRDefault="00D76699" w:rsidP="00FD19E6">
                            <w:pPr>
                              <w:pStyle w:val="Descripcin"/>
                            </w:pPr>
                            <w:r>
                              <w:rPr>
                                <w:rFonts w:ascii="Times" w:eastAsia="Times" w:hAnsi="Times" w:cs="Times"/>
                                <w:color w:val="FFFFFF"/>
                                <w:sz w:val="24"/>
                                <w:szCs w:val="24"/>
                              </w:rPr>
                              <w:fldChar w:fldCharType="begin"/>
                            </w:r>
                            <w:r>
                              <w:rPr>
                                <w:rFonts w:ascii="Times" w:eastAsia="Times" w:hAnsi="Times" w:cs="Times"/>
                                <w:color w:val="FFFFFF"/>
                                <w:sz w:val="24"/>
                                <w:szCs w:val="24"/>
                              </w:rPr>
                              <w:instrText xml:space="preserve"> PAGE </w:instrText>
                            </w:r>
                            <w:r>
                              <w:rPr>
                                <w:rFonts w:ascii="Times" w:eastAsia="Times" w:hAnsi="Times" w:cs="Times"/>
                                <w:color w:val="FFFFFF"/>
                                <w:sz w:val="24"/>
                                <w:szCs w:val="24"/>
                              </w:rPr>
                              <w:fldChar w:fldCharType="separate"/>
                            </w:r>
                            <w:r>
                              <w:rPr>
                                <w:rFonts w:ascii="Times" w:eastAsia="Times" w:hAnsi="Times" w:cs="Times"/>
                                <w:color w:val="FFFFFF"/>
                                <w:sz w:val="24"/>
                                <w:szCs w:val="24"/>
                              </w:rPr>
                              <w:t>315</w:t>
                            </w:r>
                            <w:r>
                              <w:rPr>
                                <w:rFonts w:ascii="Times" w:eastAsia="Times" w:hAnsi="Times" w:cs="Times"/>
                                <w:color w:val="FFFFFF"/>
                                <w:sz w:val="24"/>
                                <w:szCs w:val="24"/>
                              </w:rPr>
                              <w:fldChar w:fldCharType="end"/>
                            </w:r>
                            <w:r>
                              <w:rPr>
                                <w:rFonts w:ascii="Times" w:hAnsi="Times"/>
                                <w:color w:val="FFFFFF"/>
                                <w:sz w:val="24"/>
                                <w:szCs w:val="24"/>
                                <w:lang w:val="en-US"/>
                              </w:rPr>
                              <w:t>/340</w:t>
                            </w:r>
                          </w:p>
                        </w:txbxContent>
                      </wps:txbx>
                      <wps:bodyPr wrap="square" lIns="45719" tIns="45719" rIns="45719" bIns="45719" numCol="1" anchor="t">
                        <a:noAutofit/>
                      </wps:bodyPr>
                    </wps:wsp>
                  </a:graphicData>
                </a:graphic>
              </wp:anchor>
            </w:drawing>
          </mc:Choice>
          <mc:Fallback>
            <w:pict>
              <v:rect w14:anchorId="48067327" id="_x0000_s1029" style="position:absolute;left:0;text-align:left;margin-left:539.1pt;margin-top:725.1pt;width:60.6pt;height:25.75pt;z-index:251749376;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82 0 21582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" filled="f" stroked="f" strokeweight="1pt">
                <v:stroke miterlimit="4"/>
                <v:textbox inset="1.27mm,1.27mm,1.27mm,1.27mm">
                  <w:txbxContent>
                    <w:p w:rsidR="00D76699" w:rsidRDefault="00D76699" w:rsidP="00FD19E6">
                      <w:pPr>
                        <w:pStyle w:val="Descripcin"/>
                      </w:pPr>
                      <w:r>
                        <w:rPr>
                          <w:rFonts w:ascii="Times" w:eastAsia="Times" w:hAnsi="Times" w:cs="Times"/>
                          <w:color w:val="FFFFFF"/>
                          <w:sz w:val="24"/>
                          <w:szCs w:val="24"/>
                        </w:rPr>
                        <w:fldChar w:fldCharType="begin"/>
                      </w:r>
                      <w:r>
                        <w:rPr>
                          <w:rFonts w:ascii="Times" w:eastAsia="Times" w:hAnsi="Times" w:cs="Times"/>
                          <w:color w:val="FFFFFF"/>
                          <w:sz w:val="24"/>
                          <w:szCs w:val="24"/>
                        </w:rPr>
                        <w:instrText xml:space="preserve"> PAGE </w:instrText>
                      </w:r>
                      <w:r>
                        <w:rPr>
                          <w:rFonts w:ascii="Times" w:eastAsia="Times" w:hAnsi="Times" w:cs="Times"/>
                          <w:color w:val="FFFFFF"/>
                          <w:sz w:val="24"/>
                          <w:szCs w:val="24"/>
                        </w:rPr>
                        <w:fldChar w:fldCharType="separate"/>
                      </w:r>
                      <w:r>
                        <w:rPr>
                          <w:rFonts w:ascii="Times" w:eastAsia="Times" w:hAnsi="Times" w:cs="Times"/>
                          <w:color w:val="FFFFFF"/>
                          <w:sz w:val="24"/>
                          <w:szCs w:val="24"/>
                        </w:rPr>
                        <w:t>315</w:t>
                      </w:r>
                      <w:r>
                        <w:rPr>
                          <w:rFonts w:ascii="Times" w:eastAsia="Times" w:hAnsi="Times" w:cs="Times"/>
                          <w:color w:val="FFFFFF"/>
                          <w:sz w:val="24"/>
                          <w:szCs w:val="24"/>
                        </w:rPr>
                        <w:fldChar w:fldCharType="end"/>
                      </w:r>
                      <w:r>
                        <w:rPr>
                          <w:rFonts w:ascii="Times" w:hAnsi="Times"/>
                          <w:color w:val="FFFFFF"/>
                          <w:sz w:val="24"/>
                          <w:szCs w:val="24"/>
                          <w:lang w:val="en-US"/>
                        </w:rPr>
                        <w:t>/340</w:t>
                      </w:r>
                    </w:p>
                  </w:txbxContent>
                </v:textbox>
                <w10:wrap type="through" anchorx="page" anchory="page"/>
              </v:rect>
            </w:pict>
          </mc:Fallback>
        </mc:AlternateContent>
      </w:r>
      <w:r w:rsidRPr="009E6AAA">
        <w:rPr>
          <w:rFonts w:asciiTheme="minorHAnsi" w:hAnsiTheme="minorHAnsi" w:cstheme="minorHAnsi"/>
          <w:noProof/>
          <w:lang w:val="es-DO"/>
        </w:rPr>
        <w:drawing>
          <wp:anchor distT="152400" distB="152400" distL="152400" distR="152400" simplePos="0" relativeHeight="251798528" behindDoc="0" locked="0" layoutInCell="1" allowOverlap="1" wp14:anchorId="56857904" wp14:editId="59806B23">
            <wp:simplePos x="0" y="0"/>
            <wp:positionH relativeFrom="page">
              <wp:posOffset>3400105</wp:posOffset>
            </wp:positionH>
            <wp:positionV relativeFrom="page">
              <wp:posOffset>8970195</wp:posOffset>
            </wp:positionV>
            <wp:extent cx="294139" cy="599793"/>
            <wp:effectExtent l="0" t="0" r="0" b="0"/>
            <wp:wrapNone/>
            <wp:docPr id="1073742875" name="officeArt object"/>
            <wp:cNvGraphicFramePr/>
            <a:graphic xmlns:a="http://schemas.openxmlformats.org/drawingml/2006/main">
              <a:graphicData uri="http://schemas.openxmlformats.org/drawingml/2006/picture">
                <pic:pic xmlns:pic="http://schemas.openxmlformats.org/drawingml/2006/picture">
                  <pic:nvPicPr>
                    <pic:cNvPr id="1073742875" name="pasted-image.pdf"/>
                    <pic:cNvPicPr>
                      <a:picLocks noChangeAspect="1"/>
                    </pic:cNvPicPr>
                  </pic:nvPicPr>
                  <pic:blipFill>
                    <a:blip r:embed="rId12"/>
                    <a:stretch>
                      <a:fillRect/>
                    </a:stretch>
                  </pic:blipFill>
                  <pic:spPr>
                    <a:xfrm>
                      <a:off x="0" y="0"/>
                      <a:ext cx="294139" cy="599793"/>
                    </a:xfrm>
                    <a:prstGeom prst="rect">
                      <a:avLst/>
                    </a:prstGeom>
                    <a:ln w="12700" cap="flat">
                      <a:noFill/>
                      <a:miter lim="400000"/>
                    </a:ln>
                    <a:effectLst/>
                  </pic:spPr>
                </pic:pic>
              </a:graphicData>
            </a:graphic>
          </wp:anchor>
        </w:drawing>
      </w:r>
      <w:r w:rsidRPr="009E6AAA">
        <w:rPr>
          <w:rFonts w:asciiTheme="minorHAnsi" w:hAnsiTheme="minorHAnsi" w:cstheme="minorHAnsi"/>
        </w:rPr>
        <w:t>de obtenerse un nú</w:t>
      </w:r>
      <w:r w:rsidR="00D850D3" w:rsidRPr="009E6AAA">
        <w:rPr>
          <w:rFonts w:asciiTheme="minorHAnsi" w:hAnsiTheme="minorHAnsi" w:cstheme="minorHAnsi"/>
        </w:rPr>
        <w:t>mero limitado de participantes.</w:t>
      </w:r>
    </w:p>
    <w:p w:rsidR="00090563" w:rsidRPr="009E6AAA" w:rsidRDefault="00090563" w:rsidP="00516284">
      <w:pPr>
        <w:pStyle w:val="TEXTOGENERAL"/>
        <w:tabs>
          <w:tab w:val="clear" w:pos="7830"/>
          <w:tab w:val="left" w:pos="7420"/>
        </w:tabs>
        <w:spacing w:line="276" w:lineRule="auto"/>
        <w:ind w:firstLine="0"/>
        <w:rPr>
          <w:rFonts w:asciiTheme="minorHAnsi" w:hAnsiTheme="minorHAnsi" w:cstheme="minorHAnsi"/>
        </w:rPr>
      </w:pPr>
    </w:p>
    <w:p w:rsidR="00FD19E6" w:rsidRPr="009E6AAA" w:rsidRDefault="00FD19E6" w:rsidP="00516284">
      <w:pPr>
        <w:pStyle w:val="TEXTOGENERAL"/>
        <w:tabs>
          <w:tab w:val="clear" w:pos="7830"/>
          <w:tab w:val="left" w:pos="7420"/>
        </w:tabs>
        <w:spacing w:line="276" w:lineRule="auto"/>
        <w:ind w:firstLine="0"/>
        <w:rPr>
          <w:rFonts w:asciiTheme="minorHAnsi" w:hAnsiTheme="minorHAnsi" w:cstheme="minorHAnsi"/>
        </w:rPr>
      </w:pPr>
      <w:r w:rsidRPr="009E6AAA">
        <w:rPr>
          <w:rStyle w:val="apple-converted-space"/>
          <w:rFonts w:asciiTheme="minorHAnsi" w:hAnsiTheme="minorHAnsi" w:cstheme="minorHAnsi"/>
          <w:b/>
          <w:bCs/>
        </w:rPr>
        <w:t>Comparación de Precios:</w:t>
      </w:r>
      <w:r w:rsidRPr="009E6AAA">
        <w:rPr>
          <w:rFonts w:asciiTheme="minorHAnsi" w:hAnsiTheme="minorHAnsi" w:cstheme="minorHAnsi"/>
        </w:rPr>
        <w:t xml:space="preserve"> Es una amplia convocatoria a las personas naturales o jurídicas inscritas en el registro respectivo. Este proceso sólo aplica para la compra de bienes comunes con especificaciones estándares, adquisición</w:t>
      </w:r>
      <w:r w:rsidR="00D850D3" w:rsidRPr="009E6AAA">
        <w:rPr>
          <w:rFonts w:asciiTheme="minorHAnsi" w:hAnsiTheme="minorHAnsi" w:cstheme="minorHAnsi"/>
        </w:rPr>
        <w:t xml:space="preserve"> de servicios y obras menores. </w:t>
      </w:r>
    </w:p>
    <w:p w:rsidR="00516284" w:rsidRPr="009E6AAA" w:rsidRDefault="00516284" w:rsidP="00516284">
      <w:pPr>
        <w:pStyle w:val="TEXTOGENERAL"/>
        <w:tabs>
          <w:tab w:val="clear" w:pos="7830"/>
          <w:tab w:val="left" w:pos="7420"/>
        </w:tabs>
        <w:spacing w:line="276" w:lineRule="auto"/>
        <w:ind w:firstLine="0"/>
        <w:rPr>
          <w:rFonts w:asciiTheme="minorHAnsi" w:hAnsiTheme="minorHAnsi" w:cstheme="minorHAnsi"/>
        </w:rPr>
      </w:pPr>
    </w:p>
    <w:p w:rsidR="00FD19E6" w:rsidRPr="009E6AAA" w:rsidRDefault="00FD19E6" w:rsidP="00516284">
      <w:pPr>
        <w:pStyle w:val="TEXTOGENERAL"/>
        <w:tabs>
          <w:tab w:val="clear" w:pos="7830"/>
          <w:tab w:val="left" w:pos="7420"/>
        </w:tabs>
        <w:spacing w:line="276" w:lineRule="auto"/>
        <w:ind w:firstLine="0"/>
        <w:rPr>
          <w:rFonts w:asciiTheme="minorHAnsi" w:hAnsiTheme="minorHAnsi" w:cstheme="minorHAnsi"/>
        </w:rPr>
      </w:pPr>
      <w:r w:rsidRPr="009E6AAA">
        <w:rPr>
          <w:rStyle w:val="apple-converted-space"/>
          <w:rFonts w:asciiTheme="minorHAnsi" w:hAnsiTheme="minorHAnsi" w:cstheme="minorHAnsi"/>
          <w:b/>
          <w:bCs/>
        </w:rPr>
        <w:t xml:space="preserve">Compras Menores: </w:t>
      </w:r>
      <w:r w:rsidRPr="009E6AAA">
        <w:rPr>
          <w:rFonts w:asciiTheme="minorHAnsi" w:hAnsiTheme="minorHAnsi" w:cstheme="minorHAnsi"/>
        </w:rPr>
        <w:t>Trámite simplificado basado en la ejecución del plan de compras y contrataciones; donde se deberá invitar a un mínimo de tres (3) proveedores, debidamente inscritos en el Regi</w:t>
      </w:r>
      <w:r w:rsidR="00D850D3" w:rsidRPr="009E6AAA">
        <w:rPr>
          <w:rFonts w:asciiTheme="minorHAnsi" w:hAnsiTheme="minorHAnsi" w:cstheme="minorHAnsi"/>
        </w:rPr>
        <w:t>stro de Proveedores del Estado.</w:t>
      </w:r>
    </w:p>
    <w:p w:rsidR="00516284" w:rsidRPr="009E6AAA" w:rsidRDefault="00516284" w:rsidP="00516284">
      <w:pPr>
        <w:pStyle w:val="TEXTOGENERAL"/>
        <w:tabs>
          <w:tab w:val="clear" w:pos="7830"/>
          <w:tab w:val="left" w:pos="7420"/>
        </w:tabs>
        <w:spacing w:line="276" w:lineRule="auto"/>
        <w:ind w:firstLine="0"/>
        <w:rPr>
          <w:rFonts w:asciiTheme="minorHAnsi" w:hAnsiTheme="minorHAnsi" w:cstheme="minorHAnsi"/>
        </w:rPr>
      </w:pPr>
    </w:p>
    <w:p w:rsidR="00FD19E6" w:rsidRDefault="00554ABB" w:rsidP="00516284">
      <w:pPr>
        <w:pStyle w:val="TEXTOGENERAL"/>
        <w:tabs>
          <w:tab w:val="clear" w:pos="7830"/>
          <w:tab w:val="left" w:pos="7420"/>
        </w:tabs>
        <w:spacing w:line="276" w:lineRule="auto"/>
        <w:ind w:firstLine="0"/>
        <w:rPr>
          <w:rFonts w:asciiTheme="minorHAnsi" w:hAnsiTheme="minorHAnsi" w:cstheme="minorHAnsi"/>
        </w:rPr>
      </w:pPr>
      <w:r w:rsidRPr="009E6AAA">
        <w:rPr>
          <w:rStyle w:val="apple-converted-space"/>
          <w:rFonts w:asciiTheme="minorHAnsi" w:hAnsiTheme="minorHAnsi" w:cstheme="minorHAnsi"/>
          <w:b/>
          <w:bCs/>
        </w:rPr>
        <w:lastRenderedPageBreak/>
        <w:t>Compra por debajo del umbral</w:t>
      </w:r>
      <w:r w:rsidR="00FD19E6" w:rsidRPr="009E6AAA">
        <w:rPr>
          <w:rStyle w:val="apple-converted-space"/>
          <w:rFonts w:asciiTheme="minorHAnsi" w:hAnsiTheme="minorHAnsi" w:cstheme="minorHAnsi"/>
          <w:b/>
          <w:bCs/>
        </w:rPr>
        <w:t>:</w:t>
      </w:r>
      <w:r w:rsidR="00FD19E6" w:rsidRPr="009E6AAA">
        <w:rPr>
          <w:rFonts w:asciiTheme="minorHAnsi" w:hAnsiTheme="minorHAnsi" w:cstheme="minorHAnsi"/>
        </w:rPr>
        <w:t xml:space="preserve"> Para los casos de contrataciones de bienes y servicios por montos inferiores al umbral mínimo establecido para las Compras Menores, se podrán realizar las mismas en forma directa sin más formalidad que la obtención de una (1) sola cotización.</w:t>
      </w:r>
    </w:p>
    <w:bookmarkEnd w:id="3"/>
    <w:p w:rsidR="00090563" w:rsidRPr="009E6AAA" w:rsidRDefault="00090563" w:rsidP="00516284">
      <w:pPr>
        <w:pStyle w:val="TEXTOGENERAL"/>
        <w:tabs>
          <w:tab w:val="clear" w:pos="7830"/>
          <w:tab w:val="left" w:pos="7420"/>
        </w:tabs>
        <w:spacing w:line="276" w:lineRule="auto"/>
        <w:ind w:firstLine="0"/>
        <w:rPr>
          <w:rFonts w:asciiTheme="minorHAnsi" w:hAnsiTheme="minorHAnsi" w:cstheme="minorHAnsi"/>
        </w:rPr>
      </w:pPr>
    </w:p>
    <w:p w:rsidR="00D850D3" w:rsidRDefault="00FD19E6" w:rsidP="00554ABB">
      <w:pPr>
        <w:pStyle w:val="Sub-Ttulogeneral"/>
        <w:rPr>
          <w:rFonts w:asciiTheme="minorHAnsi" w:eastAsia="Arial Unicode MS" w:hAnsiTheme="minorHAnsi" w:cstheme="minorHAnsi"/>
        </w:rPr>
      </w:pPr>
      <w:r w:rsidRPr="009E6AAA">
        <w:rPr>
          <w:rFonts w:asciiTheme="minorHAnsi" w:eastAsia="Arial Unicode MS" w:hAnsiTheme="minorHAnsi" w:cstheme="minorHAnsi"/>
        </w:rPr>
        <w:t>Proveedores contratados</w:t>
      </w:r>
    </w:p>
    <w:tbl>
      <w:tblPr>
        <w:tblW w:w="7600" w:type="dxa"/>
        <w:jc w:val="center"/>
        <w:tblCellMar>
          <w:left w:w="70" w:type="dxa"/>
          <w:right w:w="70" w:type="dxa"/>
        </w:tblCellMar>
        <w:tblLook w:val="04A0" w:firstRow="1" w:lastRow="0" w:firstColumn="1" w:lastColumn="0" w:noHBand="0" w:noVBand="1"/>
      </w:tblPr>
      <w:tblGrid>
        <w:gridCol w:w="3964"/>
        <w:gridCol w:w="3636"/>
      </w:tblGrid>
      <w:tr w:rsidR="00973C7C" w:rsidRPr="009E6AAA" w:rsidTr="002E6329">
        <w:trPr>
          <w:trHeight w:val="413"/>
          <w:jc w:val="center"/>
        </w:trPr>
        <w:tc>
          <w:tcPr>
            <w:tcW w:w="3964" w:type="dxa"/>
            <w:tcBorders>
              <w:top w:val="single" w:sz="4" w:space="0" w:color="auto"/>
              <w:left w:val="single" w:sz="4" w:space="0" w:color="auto"/>
              <w:bottom w:val="single" w:sz="4" w:space="0" w:color="auto"/>
              <w:right w:val="nil"/>
            </w:tcBorders>
            <w:shd w:val="clear" w:color="000000" w:fill="BFBFBF"/>
            <w:vAlign w:val="center"/>
            <w:hideMark/>
          </w:tcPr>
          <w:p w:rsidR="00973C7C" w:rsidRPr="00090563" w:rsidRDefault="00973C7C" w:rsidP="002E63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20"/>
                <w:szCs w:val="20"/>
                <w:bdr w:val="none" w:sz="0" w:space="0" w:color="auto"/>
                <w:lang w:val="es-DO" w:eastAsia="es-DO"/>
              </w:rPr>
            </w:pPr>
            <w:r w:rsidRPr="00090563">
              <w:rPr>
                <w:rFonts w:asciiTheme="minorHAnsi" w:eastAsia="Times New Roman" w:hAnsiTheme="minorHAnsi" w:cstheme="minorHAnsi"/>
                <w:b/>
                <w:bCs/>
                <w:color w:val="000000"/>
                <w:sz w:val="20"/>
                <w:szCs w:val="20"/>
                <w:bdr w:val="none" w:sz="0" w:space="0" w:color="auto"/>
                <w:lang w:val="es-DO" w:eastAsia="es-DO"/>
              </w:rPr>
              <w:t>Empresa Adjudicada</w:t>
            </w:r>
          </w:p>
        </w:tc>
        <w:tc>
          <w:tcPr>
            <w:tcW w:w="3636" w:type="dxa"/>
            <w:tcBorders>
              <w:top w:val="single" w:sz="4" w:space="0" w:color="auto"/>
              <w:left w:val="nil"/>
              <w:bottom w:val="single" w:sz="4" w:space="0" w:color="auto"/>
              <w:right w:val="single" w:sz="4" w:space="0" w:color="auto"/>
            </w:tcBorders>
            <w:shd w:val="clear" w:color="000000" w:fill="BFBFBF"/>
            <w:noWrap/>
            <w:vAlign w:val="bottom"/>
            <w:hideMark/>
          </w:tcPr>
          <w:p w:rsidR="00973C7C" w:rsidRPr="00090563" w:rsidRDefault="00973C7C" w:rsidP="002E63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sz w:val="20"/>
                <w:szCs w:val="20"/>
                <w:bdr w:val="none" w:sz="0" w:space="0" w:color="auto"/>
                <w:lang w:val="es-DO" w:eastAsia="es-DO"/>
              </w:rPr>
            </w:pP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2P </w:t>
            </w:r>
            <w:proofErr w:type="spellStart"/>
            <w:r w:rsidRPr="00090563">
              <w:rPr>
                <w:rFonts w:asciiTheme="minorHAnsi" w:eastAsia="Times New Roman" w:hAnsiTheme="minorHAnsi" w:cstheme="minorHAnsi"/>
                <w:color w:val="000000"/>
                <w:sz w:val="20"/>
                <w:szCs w:val="20"/>
                <w:bdr w:val="none" w:sz="0" w:space="0" w:color="auto"/>
                <w:lang w:val="es-DO" w:eastAsia="es-DO"/>
              </w:rPr>
              <w:t>Technology</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HYL, SA</w:t>
            </w:r>
          </w:p>
        </w:tc>
      </w:tr>
      <w:tr w:rsidR="00973C7C" w:rsidRPr="00C937F2"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A&amp;F Centro Gráfico,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Industrias y Casa (INDCASA), SRL</w:t>
            </w:r>
          </w:p>
        </w:tc>
      </w:tr>
      <w:tr w:rsidR="00973C7C" w:rsidRPr="00C937F2" w:rsidTr="002E6329">
        <w:trPr>
          <w:trHeight w:val="45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Agencia Bella, SAS.</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INSTITUTO CULTURAL DOMINICANO AMERICANO, INC</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Aliados C &amp; T,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Inventagri</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eastAsia="es-DO"/>
              </w:rPr>
            </w:pPr>
            <w:r w:rsidRPr="00090563">
              <w:rPr>
                <w:rFonts w:asciiTheme="minorHAnsi" w:eastAsia="Times New Roman" w:hAnsiTheme="minorHAnsi" w:cstheme="minorHAnsi"/>
                <w:color w:val="000000"/>
                <w:sz w:val="20"/>
                <w:szCs w:val="20"/>
                <w:bdr w:val="none" w:sz="0" w:space="0" w:color="auto"/>
                <w:lang w:eastAsia="es-DO"/>
              </w:rPr>
              <w:t>American Business Machine, SRL (ABM)</w:t>
            </w:r>
          </w:p>
        </w:tc>
        <w:tc>
          <w:tcPr>
            <w:tcW w:w="3636" w:type="dxa"/>
            <w:tcBorders>
              <w:top w:val="single" w:sz="4" w:space="0" w:color="auto"/>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Inversiones Bautista Beras,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Antonio P. Haché &amp; Co, SAS</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Inversiones </w:t>
            </w:r>
            <w:proofErr w:type="spellStart"/>
            <w:r w:rsidRPr="00090563">
              <w:rPr>
                <w:rFonts w:asciiTheme="minorHAnsi" w:eastAsia="Times New Roman" w:hAnsiTheme="minorHAnsi" w:cstheme="minorHAnsi"/>
                <w:color w:val="000000"/>
                <w:sz w:val="20"/>
                <w:szCs w:val="20"/>
                <w:bdr w:val="none" w:sz="0" w:space="0" w:color="auto"/>
                <w:lang w:val="es-DO" w:eastAsia="es-DO"/>
              </w:rPr>
              <w:t>Byblos</w:t>
            </w:r>
            <w:proofErr w:type="spellEnd"/>
            <w:r w:rsidRPr="00090563">
              <w:rPr>
                <w:rFonts w:asciiTheme="minorHAnsi" w:eastAsia="Times New Roman" w:hAnsiTheme="minorHAnsi" w:cstheme="minorHAnsi"/>
                <w:color w:val="000000"/>
                <w:sz w:val="20"/>
                <w:szCs w:val="20"/>
                <w:bdr w:val="none" w:sz="0" w:space="0" w:color="auto"/>
                <w:lang w:val="es-DO" w:eastAsia="es-DO"/>
              </w:rPr>
              <w:t>, SA</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Armonía, Imagen &amp; Comunicación RS,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Inversiones </w:t>
            </w:r>
            <w:proofErr w:type="spellStart"/>
            <w:r w:rsidRPr="00090563">
              <w:rPr>
                <w:rFonts w:asciiTheme="minorHAnsi" w:eastAsia="Times New Roman" w:hAnsiTheme="minorHAnsi" w:cstheme="minorHAnsi"/>
                <w:color w:val="000000"/>
                <w:sz w:val="20"/>
                <w:szCs w:val="20"/>
                <w:bdr w:val="none" w:sz="0" w:space="0" w:color="auto"/>
                <w:lang w:val="es-DO" w:eastAsia="es-DO"/>
              </w:rPr>
              <w:t>Taramaca</w:t>
            </w:r>
            <w:proofErr w:type="spellEnd"/>
            <w:r w:rsidRPr="00090563">
              <w:rPr>
                <w:rFonts w:asciiTheme="minorHAnsi" w:eastAsia="Times New Roman" w:hAnsiTheme="minorHAnsi" w:cstheme="minorHAnsi"/>
                <w:color w:val="000000"/>
                <w:sz w:val="20"/>
                <w:szCs w:val="20"/>
                <w:bdr w:val="none" w:sz="0" w:space="0" w:color="auto"/>
                <w:lang w:val="es-DO" w:eastAsia="es-DO"/>
              </w:rPr>
              <w:t>, SAS</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Banderas Del Mundo,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Joyas Criollas, SA</w:t>
            </w:r>
          </w:p>
        </w:tc>
      </w:tr>
      <w:tr w:rsidR="00973C7C" w:rsidRPr="00C937F2"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Banderas Global HC,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Kelly Impresos y </w:t>
            </w:r>
            <w:proofErr w:type="spellStart"/>
            <w:r w:rsidRPr="00090563">
              <w:rPr>
                <w:rFonts w:asciiTheme="minorHAnsi" w:eastAsia="Times New Roman" w:hAnsiTheme="minorHAnsi" w:cstheme="minorHAnsi"/>
                <w:color w:val="000000"/>
                <w:sz w:val="20"/>
                <w:szCs w:val="20"/>
                <w:bdr w:val="none" w:sz="0" w:space="0" w:color="auto"/>
                <w:lang w:val="es-DO" w:eastAsia="es-DO"/>
              </w:rPr>
              <w:t>Papeleria</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BDC </w:t>
            </w:r>
            <w:proofErr w:type="spellStart"/>
            <w:r w:rsidRPr="00090563">
              <w:rPr>
                <w:rFonts w:asciiTheme="minorHAnsi" w:eastAsia="Times New Roman" w:hAnsiTheme="minorHAnsi" w:cstheme="minorHAnsi"/>
                <w:color w:val="000000"/>
                <w:sz w:val="20"/>
                <w:szCs w:val="20"/>
                <w:bdr w:val="none" w:sz="0" w:space="0" w:color="auto"/>
                <w:lang w:val="es-DO" w:eastAsia="es-DO"/>
              </w:rPr>
              <w:t>Serralles</w:t>
            </w:r>
            <w:proofErr w:type="spellEnd"/>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Khalicco</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0563">
              <w:rPr>
                <w:rFonts w:asciiTheme="minorHAnsi" w:eastAsia="Times New Roman" w:hAnsiTheme="minorHAnsi" w:cstheme="minorHAnsi"/>
                <w:color w:val="000000"/>
                <w:sz w:val="20"/>
                <w:szCs w:val="20"/>
                <w:bdr w:val="none" w:sz="0" w:space="0" w:color="auto"/>
                <w:lang w:val="es-DO" w:eastAsia="es-DO"/>
              </w:rPr>
              <w:t>Investments</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Beli</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0563">
              <w:rPr>
                <w:rFonts w:asciiTheme="minorHAnsi" w:eastAsia="Times New Roman" w:hAnsiTheme="minorHAnsi" w:cstheme="minorHAnsi"/>
                <w:color w:val="000000"/>
                <w:sz w:val="20"/>
                <w:szCs w:val="20"/>
                <w:bdr w:val="none" w:sz="0" w:space="0" w:color="auto"/>
                <w:lang w:val="es-DO" w:eastAsia="es-DO"/>
              </w:rPr>
              <w:t>Signs</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Merca Del Atlántico,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Cantabria Brand </w:t>
            </w:r>
            <w:proofErr w:type="spellStart"/>
            <w:r w:rsidRPr="00090563">
              <w:rPr>
                <w:rFonts w:asciiTheme="minorHAnsi" w:eastAsia="Times New Roman" w:hAnsiTheme="minorHAnsi" w:cstheme="minorHAnsi"/>
                <w:color w:val="000000"/>
                <w:sz w:val="20"/>
                <w:szCs w:val="20"/>
                <w:bdr w:val="none" w:sz="0" w:space="0" w:color="auto"/>
                <w:lang w:val="es-DO" w:eastAsia="es-DO"/>
              </w:rPr>
              <w:t>Representative</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Metro </w:t>
            </w:r>
            <w:proofErr w:type="spellStart"/>
            <w:r w:rsidRPr="00090563">
              <w:rPr>
                <w:rFonts w:asciiTheme="minorHAnsi" w:eastAsia="Times New Roman" w:hAnsiTheme="minorHAnsi" w:cstheme="minorHAnsi"/>
                <w:color w:val="000000"/>
                <w:sz w:val="20"/>
                <w:szCs w:val="20"/>
                <w:bdr w:val="none" w:sz="0" w:space="0" w:color="auto"/>
                <w:lang w:val="es-DO" w:eastAsia="es-DO"/>
              </w:rPr>
              <w:t>Tecnologia</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(METROTEC),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Centro Automotriz Remesa,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Muebles Omar, SA</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Centro Cuesta Nacional, SAS</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Nedercorp</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0563">
              <w:rPr>
                <w:rFonts w:asciiTheme="minorHAnsi" w:eastAsia="Times New Roman" w:hAnsiTheme="minorHAnsi" w:cstheme="minorHAnsi"/>
                <w:color w:val="000000"/>
                <w:sz w:val="20"/>
                <w:szCs w:val="20"/>
                <w:bdr w:val="none" w:sz="0" w:space="0" w:color="auto"/>
                <w:lang w:val="es-DO" w:eastAsia="es-DO"/>
              </w:rPr>
              <w:t>Investment</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Climatizaciones y Acabados </w:t>
            </w:r>
            <w:proofErr w:type="spellStart"/>
            <w:r w:rsidRPr="00090563">
              <w:rPr>
                <w:rFonts w:asciiTheme="minorHAnsi" w:eastAsia="Times New Roman" w:hAnsiTheme="minorHAnsi" w:cstheme="minorHAnsi"/>
                <w:color w:val="000000"/>
                <w:sz w:val="20"/>
                <w:szCs w:val="20"/>
                <w:bdr w:val="none" w:sz="0" w:space="0" w:color="auto"/>
                <w:lang w:val="es-DO" w:eastAsia="es-DO"/>
              </w:rPr>
              <w:t>Climaca</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Negocios </w:t>
            </w:r>
            <w:proofErr w:type="spellStart"/>
            <w:r w:rsidRPr="00090563">
              <w:rPr>
                <w:rFonts w:asciiTheme="minorHAnsi" w:eastAsia="Times New Roman" w:hAnsiTheme="minorHAnsi" w:cstheme="minorHAnsi"/>
                <w:color w:val="000000"/>
                <w:sz w:val="20"/>
                <w:szCs w:val="20"/>
                <w:bdr w:val="none" w:sz="0" w:space="0" w:color="auto"/>
                <w:lang w:val="es-DO" w:eastAsia="es-DO"/>
              </w:rPr>
              <w:t>Domincaly</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Comercializadora y Distribuidora </w:t>
            </w:r>
            <w:proofErr w:type="spellStart"/>
            <w:r w:rsidRPr="00090563">
              <w:rPr>
                <w:rFonts w:asciiTheme="minorHAnsi" w:eastAsia="Times New Roman" w:hAnsiTheme="minorHAnsi" w:cstheme="minorHAnsi"/>
                <w:color w:val="000000"/>
                <w:sz w:val="20"/>
                <w:szCs w:val="20"/>
                <w:bdr w:val="none" w:sz="0" w:space="0" w:color="auto"/>
                <w:lang w:val="es-DO" w:eastAsia="es-DO"/>
              </w:rPr>
              <w:t>Megar</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NELSON RUDYS CASTILLO OGANDO</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Comida D Mi Propia Casa,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Nemunas</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Compu</w:t>
            </w:r>
            <w:proofErr w:type="spellEnd"/>
            <w:r w:rsidRPr="00090563">
              <w:rPr>
                <w:rFonts w:asciiTheme="minorHAnsi" w:eastAsia="Times New Roman" w:hAnsiTheme="minorHAnsi" w:cstheme="minorHAnsi"/>
                <w:color w:val="000000"/>
                <w:sz w:val="20"/>
                <w:szCs w:val="20"/>
                <w:bdr w:val="none" w:sz="0" w:space="0" w:color="auto"/>
                <w:lang w:val="es-DO" w:eastAsia="es-DO"/>
              </w:rPr>
              <w:t>-Office Dominicana,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Office Libre,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Creaciones </w:t>
            </w:r>
            <w:proofErr w:type="spellStart"/>
            <w:r w:rsidRPr="00090563">
              <w:rPr>
                <w:rFonts w:asciiTheme="minorHAnsi" w:eastAsia="Times New Roman" w:hAnsiTheme="minorHAnsi" w:cstheme="minorHAnsi"/>
                <w:color w:val="000000"/>
                <w:sz w:val="20"/>
                <w:szCs w:val="20"/>
                <w:bdr w:val="none" w:sz="0" w:space="0" w:color="auto"/>
                <w:lang w:val="es-DO" w:eastAsia="es-DO"/>
              </w:rPr>
              <w:t>Sorivel</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Offitek</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single" w:sz="4" w:space="0" w:color="auto"/>
              <w:left w:val="single" w:sz="4" w:space="0" w:color="auto"/>
              <w:bottom w:val="single" w:sz="4" w:space="0" w:color="auto"/>
              <w:right w:val="nil"/>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Datacursos</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Gaceta </w:t>
            </w:r>
            <w:proofErr w:type="spellStart"/>
            <w:r w:rsidRPr="00090563">
              <w:rPr>
                <w:rFonts w:asciiTheme="minorHAnsi" w:eastAsia="Times New Roman" w:hAnsiTheme="minorHAnsi" w:cstheme="minorHAnsi"/>
                <w:color w:val="000000"/>
                <w:sz w:val="20"/>
                <w:szCs w:val="20"/>
                <w:bdr w:val="none" w:sz="0" w:space="0" w:color="auto"/>
                <w:lang w:val="es-DO" w:eastAsia="es-DO"/>
              </w:rPr>
              <w:t>Judical</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c>
          <w:tcPr>
            <w:tcW w:w="3636"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Ofidomsa, SRL</w:t>
            </w:r>
          </w:p>
        </w:tc>
      </w:tr>
      <w:tr w:rsidR="00973C7C" w:rsidRPr="009E6AAA" w:rsidTr="002E6329">
        <w:trPr>
          <w:trHeight w:val="25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Decora Ingeniería y Pisos,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Ofisa</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Dies</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Trading,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Plaza Naco Hotel,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Ducto Limpio S.D.,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Printmerd</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E&amp;C </w:t>
            </w:r>
            <w:proofErr w:type="spellStart"/>
            <w:r w:rsidRPr="00090563">
              <w:rPr>
                <w:rFonts w:asciiTheme="minorHAnsi" w:eastAsia="Times New Roman" w:hAnsiTheme="minorHAnsi" w:cstheme="minorHAnsi"/>
                <w:color w:val="000000"/>
                <w:sz w:val="20"/>
                <w:szCs w:val="20"/>
                <w:bdr w:val="none" w:sz="0" w:space="0" w:color="auto"/>
                <w:lang w:val="es-DO" w:eastAsia="es-DO"/>
              </w:rPr>
              <w:t>Multiservices</w:t>
            </w:r>
            <w:proofErr w:type="spellEnd"/>
            <w:r w:rsidRPr="00090563">
              <w:rPr>
                <w:rFonts w:asciiTheme="minorHAnsi" w:eastAsia="Times New Roman" w:hAnsiTheme="minorHAnsi" w:cstheme="minorHAnsi"/>
                <w:color w:val="000000"/>
                <w:sz w:val="20"/>
                <w:szCs w:val="20"/>
                <w:bdr w:val="none" w:sz="0" w:space="0" w:color="auto"/>
                <w:lang w:val="es-DO" w:eastAsia="es-DO"/>
              </w:rPr>
              <w:t>, EIRL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PRO PHARMACEUTICAL PEÑA,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Editora Corripio, SAS</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eastAsia="es-DO"/>
              </w:rPr>
            </w:pPr>
            <w:r w:rsidRPr="00090563">
              <w:rPr>
                <w:rFonts w:asciiTheme="minorHAnsi" w:eastAsia="Times New Roman" w:hAnsiTheme="minorHAnsi" w:cstheme="minorHAnsi"/>
                <w:color w:val="000000"/>
                <w:sz w:val="20"/>
                <w:szCs w:val="20"/>
                <w:bdr w:val="none" w:sz="0" w:space="0" w:color="auto"/>
                <w:lang w:eastAsia="es-DO"/>
              </w:rPr>
              <w:t>Productive Business Solutions Dominicana, SAS</w:t>
            </w:r>
          </w:p>
        </w:tc>
      </w:tr>
      <w:tr w:rsidR="00973C7C" w:rsidRPr="009E6AAA" w:rsidTr="002E6329">
        <w:trPr>
          <w:trHeight w:val="450"/>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Editora Del Caribe, SA</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Ramirez</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&amp; Mojica </w:t>
            </w:r>
            <w:proofErr w:type="spellStart"/>
            <w:r w:rsidRPr="00090563">
              <w:rPr>
                <w:rFonts w:asciiTheme="minorHAnsi" w:eastAsia="Times New Roman" w:hAnsiTheme="minorHAnsi" w:cstheme="minorHAnsi"/>
                <w:color w:val="000000"/>
                <w:sz w:val="20"/>
                <w:szCs w:val="20"/>
                <w:bdr w:val="none" w:sz="0" w:space="0" w:color="auto"/>
                <w:lang w:val="es-DO" w:eastAsia="es-DO"/>
              </w:rPr>
              <w:t>Envoy</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Pack Courier Express,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Editora </w:t>
            </w:r>
            <w:proofErr w:type="spellStart"/>
            <w:r w:rsidRPr="00090563">
              <w:rPr>
                <w:rFonts w:asciiTheme="minorHAnsi" w:eastAsia="Times New Roman" w:hAnsiTheme="minorHAnsi" w:cstheme="minorHAnsi"/>
                <w:color w:val="000000"/>
                <w:sz w:val="20"/>
                <w:szCs w:val="20"/>
                <w:bdr w:val="none" w:sz="0" w:space="0" w:color="auto"/>
                <w:lang w:val="es-DO" w:eastAsia="es-DO"/>
              </w:rPr>
              <w:t>Listin</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Diario, SA</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Recicla2,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Editora Ortega,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Repuestos Chencho, SRL</w:t>
            </w:r>
          </w:p>
        </w:tc>
      </w:tr>
      <w:tr w:rsidR="00973C7C" w:rsidRPr="009E6AAA" w:rsidTr="002E6329">
        <w:trPr>
          <w:trHeight w:val="450"/>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Elevadores y Mantenimiento Industriales Montesino (EMIMSA),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RER Servicios </w:t>
            </w:r>
            <w:proofErr w:type="spellStart"/>
            <w:r w:rsidRPr="00090563">
              <w:rPr>
                <w:rFonts w:asciiTheme="minorHAnsi" w:eastAsia="Times New Roman" w:hAnsiTheme="minorHAnsi" w:cstheme="minorHAnsi"/>
                <w:color w:val="000000"/>
                <w:sz w:val="20"/>
                <w:szCs w:val="20"/>
                <w:bdr w:val="none" w:sz="0" w:space="0" w:color="auto"/>
                <w:lang w:val="es-DO" w:eastAsia="es-DO"/>
              </w:rPr>
              <w:t>Multiple</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Etiquetas y Marcadores Melo, SRL</w:t>
            </w:r>
          </w:p>
        </w:tc>
        <w:tc>
          <w:tcPr>
            <w:tcW w:w="3636" w:type="dxa"/>
            <w:tcBorders>
              <w:top w:val="nil"/>
              <w:left w:val="nil"/>
              <w:bottom w:val="single" w:sz="4" w:space="0" w:color="auto"/>
              <w:right w:val="single" w:sz="4" w:space="0" w:color="auto"/>
            </w:tcBorders>
            <w:shd w:val="clear" w:color="auto" w:fill="auto"/>
            <w:noWrap/>
            <w:vAlign w:val="bottom"/>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Rey Publicidad,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eastAsia="es-DO"/>
              </w:rPr>
            </w:pPr>
            <w:r w:rsidRPr="00090563">
              <w:rPr>
                <w:rFonts w:asciiTheme="minorHAnsi" w:eastAsia="Times New Roman" w:hAnsiTheme="minorHAnsi" w:cstheme="minorHAnsi"/>
                <w:color w:val="000000"/>
                <w:sz w:val="20"/>
                <w:szCs w:val="20"/>
                <w:bdr w:val="none" w:sz="0" w:space="0" w:color="auto"/>
                <w:lang w:eastAsia="es-DO"/>
              </w:rPr>
              <w:t>Express Trailer Services ETS,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S&amp;Y </w:t>
            </w:r>
            <w:proofErr w:type="spellStart"/>
            <w:r w:rsidRPr="00090563">
              <w:rPr>
                <w:rFonts w:asciiTheme="minorHAnsi" w:eastAsia="Times New Roman" w:hAnsiTheme="minorHAnsi" w:cstheme="minorHAnsi"/>
                <w:color w:val="000000"/>
                <w:sz w:val="20"/>
                <w:szCs w:val="20"/>
                <w:bdr w:val="none" w:sz="0" w:space="0" w:color="auto"/>
                <w:lang w:val="es-DO" w:eastAsia="es-DO"/>
              </w:rPr>
              <w:t>Supply</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FL&amp;M Comercial,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Santo Domingo Motors Company, SA</w:t>
            </w:r>
          </w:p>
        </w:tc>
      </w:tr>
      <w:tr w:rsidR="00973C7C" w:rsidRPr="00C937F2"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Flow,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Servicios Contra Incendio Rodríguez,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Framisa</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0563">
              <w:rPr>
                <w:rFonts w:asciiTheme="minorHAnsi" w:eastAsia="Times New Roman" w:hAnsiTheme="minorHAnsi" w:cstheme="minorHAnsi"/>
                <w:color w:val="000000"/>
                <w:sz w:val="20"/>
                <w:szCs w:val="20"/>
                <w:bdr w:val="none" w:sz="0" w:space="0" w:color="auto"/>
                <w:lang w:val="es-DO" w:eastAsia="es-DO"/>
              </w:rPr>
              <w:t>Solution</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Sinergit</w:t>
            </w:r>
            <w:proofErr w:type="spellEnd"/>
            <w:r w:rsidRPr="00090563">
              <w:rPr>
                <w:rFonts w:asciiTheme="minorHAnsi" w:eastAsia="Times New Roman" w:hAnsiTheme="minorHAnsi" w:cstheme="minorHAnsi"/>
                <w:color w:val="000000"/>
                <w:sz w:val="20"/>
                <w:szCs w:val="20"/>
                <w:bdr w:val="none" w:sz="0" w:space="0" w:color="auto"/>
                <w:lang w:val="es-DO" w:eastAsia="es-DO"/>
              </w:rPr>
              <w:t>, SA</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Frank Leo,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Sitcorp</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Franklin </w:t>
            </w:r>
            <w:proofErr w:type="spellStart"/>
            <w:r w:rsidRPr="00090563">
              <w:rPr>
                <w:rFonts w:asciiTheme="minorHAnsi" w:eastAsia="Times New Roman" w:hAnsiTheme="minorHAnsi" w:cstheme="minorHAnsi"/>
                <w:color w:val="000000"/>
                <w:sz w:val="20"/>
                <w:szCs w:val="20"/>
                <w:bdr w:val="none" w:sz="0" w:space="0" w:color="auto"/>
                <w:lang w:val="es-DO" w:eastAsia="es-DO"/>
              </w:rPr>
              <w:t>Benjamin</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López </w:t>
            </w:r>
            <w:proofErr w:type="spellStart"/>
            <w:r w:rsidRPr="00090563">
              <w:rPr>
                <w:rFonts w:asciiTheme="minorHAnsi" w:eastAsia="Times New Roman" w:hAnsiTheme="minorHAnsi" w:cstheme="minorHAnsi"/>
                <w:color w:val="000000"/>
                <w:sz w:val="20"/>
                <w:szCs w:val="20"/>
                <w:bdr w:val="none" w:sz="0" w:space="0" w:color="auto"/>
                <w:lang w:val="es-DO" w:eastAsia="es-DO"/>
              </w:rPr>
              <w:t>Fornerin</w:t>
            </w:r>
            <w:proofErr w:type="spellEnd"/>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SM Servicios Electromecánicos, SRL</w:t>
            </w:r>
          </w:p>
        </w:tc>
      </w:tr>
      <w:tr w:rsidR="00973C7C" w:rsidRPr="009E6AAA" w:rsidTr="002E6329">
        <w:trPr>
          <w:trHeight w:val="255"/>
          <w:jc w:val="center"/>
        </w:trPr>
        <w:tc>
          <w:tcPr>
            <w:tcW w:w="3964"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lastRenderedPageBreak/>
              <w:t>Geomatica</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y Tecnología GMT, SRL</w:t>
            </w:r>
          </w:p>
        </w:tc>
        <w:tc>
          <w:tcPr>
            <w:tcW w:w="3636" w:type="dxa"/>
            <w:tcBorders>
              <w:top w:val="single" w:sz="4" w:space="0" w:color="auto"/>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Softland Dominicana, SRL</w:t>
            </w:r>
          </w:p>
        </w:tc>
      </w:tr>
      <w:tr w:rsidR="00973C7C" w:rsidRPr="00C937F2"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Gisam</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0563">
              <w:rPr>
                <w:rFonts w:asciiTheme="minorHAnsi" w:eastAsia="Times New Roman" w:hAnsiTheme="minorHAnsi" w:cstheme="minorHAnsi"/>
                <w:color w:val="000000"/>
                <w:sz w:val="20"/>
                <w:szCs w:val="20"/>
                <w:bdr w:val="none" w:sz="0" w:space="0" w:color="auto"/>
                <w:lang w:val="es-DO" w:eastAsia="es-DO"/>
              </w:rPr>
              <w:t>Supply</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Soluciones Empresariales Monegro </w:t>
            </w:r>
            <w:proofErr w:type="spellStart"/>
            <w:r w:rsidRPr="00090563">
              <w:rPr>
                <w:rFonts w:asciiTheme="minorHAnsi" w:eastAsia="Times New Roman" w:hAnsiTheme="minorHAnsi" w:cstheme="minorHAnsi"/>
                <w:color w:val="000000"/>
                <w:sz w:val="20"/>
                <w:szCs w:val="20"/>
                <w:bdr w:val="none" w:sz="0" w:space="0" w:color="auto"/>
                <w:lang w:val="es-DO" w:eastAsia="es-DO"/>
              </w:rPr>
              <w:t>Crispin</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Grupo Astro,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 xml:space="preserve">Soluciones </w:t>
            </w:r>
            <w:proofErr w:type="spellStart"/>
            <w:r w:rsidRPr="00090563">
              <w:rPr>
                <w:rFonts w:asciiTheme="minorHAnsi" w:eastAsia="Times New Roman" w:hAnsiTheme="minorHAnsi" w:cstheme="minorHAnsi"/>
                <w:color w:val="000000"/>
                <w:sz w:val="20"/>
                <w:szCs w:val="20"/>
                <w:bdr w:val="none" w:sz="0" w:space="0" w:color="auto"/>
                <w:lang w:val="es-DO" w:eastAsia="es-DO"/>
              </w:rPr>
              <w:t>Kasha</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Grupo Host,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Soludiver</w:t>
            </w:r>
            <w:proofErr w:type="spellEnd"/>
            <w:r w:rsidRPr="00090563">
              <w:rPr>
                <w:rFonts w:asciiTheme="minorHAnsi" w:eastAsia="Times New Roman" w:hAnsiTheme="minorHAnsi" w:cstheme="minorHAnsi"/>
                <w:color w:val="000000"/>
                <w:sz w:val="20"/>
                <w:szCs w:val="20"/>
                <w:bdr w:val="none" w:sz="0" w:space="0" w:color="auto"/>
                <w:lang w:val="es-DO" w:eastAsia="es-DO"/>
              </w:rPr>
              <w:t>, Soluciones Diversas,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GTG Industrial,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Sombrero Tours,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GVP Consultores, SRL</w:t>
            </w:r>
          </w:p>
        </w:tc>
        <w:tc>
          <w:tcPr>
            <w:tcW w:w="3636" w:type="dxa"/>
            <w:tcBorders>
              <w:top w:val="nil"/>
              <w:left w:val="nil"/>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Sunix</w:t>
            </w:r>
            <w:proofErr w:type="spellEnd"/>
            <w:r w:rsidRPr="00090563">
              <w:rPr>
                <w:rFonts w:asciiTheme="minorHAnsi" w:eastAsia="Times New Roman" w:hAnsiTheme="minorHAnsi" w:cstheme="minorHAnsi"/>
                <w:color w:val="000000"/>
                <w:sz w:val="20"/>
                <w:szCs w:val="20"/>
                <w:bdr w:val="none" w:sz="0" w:space="0" w:color="auto"/>
                <w:lang w:val="es-DO" w:eastAsia="es-DO"/>
              </w:rPr>
              <w:t xml:space="preserve"> </w:t>
            </w:r>
            <w:proofErr w:type="spellStart"/>
            <w:r w:rsidRPr="00090563">
              <w:rPr>
                <w:rFonts w:asciiTheme="minorHAnsi" w:eastAsia="Times New Roman" w:hAnsiTheme="minorHAnsi" w:cstheme="minorHAnsi"/>
                <w:color w:val="000000"/>
                <w:sz w:val="20"/>
                <w:szCs w:val="20"/>
                <w:bdr w:val="none" w:sz="0" w:space="0" w:color="auto"/>
                <w:lang w:val="es-DO" w:eastAsia="es-DO"/>
              </w:rPr>
              <w:t>Petroleum</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HYL, SA</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Suplicorp</w:t>
            </w:r>
            <w:proofErr w:type="spellEnd"/>
            <w:r w:rsidRPr="00090563">
              <w:rPr>
                <w:rFonts w:asciiTheme="minorHAnsi" w:eastAsia="Times New Roman" w:hAnsiTheme="minorHAnsi" w:cstheme="minorHAnsi"/>
                <w:color w:val="000000"/>
                <w:sz w:val="20"/>
                <w:szCs w:val="20"/>
                <w:bdr w:val="none" w:sz="0" w:space="0" w:color="auto"/>
                <w:lang w:val="es-DO" w:eastAsia="es-DO"/>
              </w:rPr>
              <w:t>,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Industrias y Casa (INDCASA), SRL</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eastAsia="es-DO"/>
              </w:rPr>
            </w:pPr>
            <w:r w:rsidRPr="00090563">
              <w:rPr>
                <w:rFonts w:asciiTheme="minorHAnsi" w:eastAsia="Times New Roman" w:hAnsiTheme="minorHAnsi" w:cstheme="minorHAnsi"/>
                <w:color w:val="000000"/>
                <w:sz w:val="20"/>
                <w:szCs w:val="20"/>
                <w:bdr w:val="none" w:sz="0" w:space="0" w:color="auto"/>
                <w:lang w:eastAsia="es-DO"/>
              </w:rPr>
              <w:t>Target Maintenance &amp; Pest Control. SRL</w:t>
            </w:r>
          </w:p>
        </w:tc>
      </w:tr>
      <w:tr w:rsidR="00973C7C" w:rsidRPr="009E6AAA" w:rsidTr="002E6329">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r w:rsidRPr="00090563">
              <w:rPr>
                <w:rFonts w:asciiTheme="minorHAnsi" w:eastAsia="Times New Roman" w:hAnsiTheme="minorHAnsi" w:cstheme="minorHAnsi"/>
                <w:color w:val="000000"/>
                <w:sz w:val="20"/>
                <w:szCs w:val="20"/>
                <w:bdr w:val="none" w:sz="0" w:space="0" w:color="auto"/>
                <w:lang w:val="es-DO" w:eastAsia="es-DO"/>
              </w:rPr>
              <w:t>Vivero Fortunato</w:t>
            </w:r>
          </w:p>
        </w:tc>
        <w:tc>
          <w:tcPr>
            <w:tcW w:w="3636" w:type="dxa"/>
            <w:tcBorders>
              <w:top w:val="nil"/>
              <w:left w:val="nil"/>
              <w:bottom w:val="single" w:sz="4" w:space="0" w:color="auto"/>
              <w:right w:val="single" w:sz="4" w:space="0" w:color="auto"/>
            </w:tcBorders>
            <w:shd w:val="clear" w:color="000000" w:fill="F6F6F6"/>
            <w:vAlign w:val="center"/>
            <w:hideMark/>
          </w:tcPr>
          <w:p w:rsidR="00973C7C" w:rsidRPr="00090563" w:rsidRDefault="00973C7C" w:rsidP="000905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bdr w:val="none" w:sz="0" w:space="0" w:color="auto"/>
                <w:lang w:val="es-DO" w:eastAsia="es-DO"/>
              </w:rPr>
            </w:pPr>
            <w:proofErr w:type="spellStart"/>
            <w:r w:rsidRPr="00090563">
              <w:rPr>
                <w:rFonts w:asciiTheme="minorHAnsi" w:eastAsia="Times New Roman" w:hAnsiTheme="minorHAnsi" w:cstheme="minorHAnsi"/>
                <w:color w:val="000000"/>
                <w:sz w:val="20"/>
                <w:szCs w:val="20"/>
                <w:bdr w:val="none" w:sz="0" w:space="0" w:color="auto"/>
                <w:lang w:val="es-DO" w:eastAsia="es-DO"/>
              </w:rPr>
              <w:t>Viamar</w:t>
            </w:r>
            <w:proofErr w:type="spellEnd"/>
            <w:r w:rsidRPr="00090563">
              <w:rPr>
                <w:rFonts w:asciiTheme="minorHAnsi" w:eastAsia="Times New Roman" w:hAnsiTheme="minorHAnsi" w:cstheme="minorHAnsi"/>
                <w:color w:val="000000"/>
                <w:sz w:val="20"/>
                <w:szCs w:val="20"/>
                <w:bdr w:val="none" w:sz="0" w:space="0" w:color="auto"/>
                <w:lang w:val="es-DO" w:eastAsia="es-DO"/>
              </w:rPr>
              <w:t>, SA</w:t>
            </w:r>
          </w:p>
        </w:tc>
      </w:tr>
    </w:tbl>
    <w:p w:rsidR="00FD19E6" w:rsidRDefault="00FD19E6" w:rsidP="00FD19E6">
      <w:pPr>
        <w:pStyle w:val="Body"/>
        <w:spacing w:after="0" w:line="480" w:lineRule="auto"/>
        <w:ind w:firstLine="360"/>
        <w:jc w:val="both"/>
        <w:rPr>
          <w:rFonts w:asciiTheme="minorHAnsi" w:hAnsiTheme="minorHAnsi" w:cstheme="minorHAnsi"/>
          <w:color w:val="000000" w:themeColor="text1"/>
        </w:rPr>
      </w:pPr>
    </w:p>
    <w:p w:rsidR="00C937F2" w:rsidRPr="000A0B65" w:rsidRDefault="00C937F2" w:rsidP="00C937F2">
      <w:pPr>
        <w:pStyle w:val="Default"/>
        <w:rPr>
          <w:rFonts w:ascii="Times New Roman" w:hAnsi="Times New Roman" w:cs="Times New Roman"/>
          <w:b/>
          <w:bCs/>
          <w:sz w:val="32"/>
          <w:szCs w:val="32"/>
        </w:rPr>
      </w:pPr>
      <w:r w:rsidRPr="000A0B65">
        <w:rPr>
          <w:rFonts w:ascii="Times New Roman" w:hAnsi="Times New Roman" w:cs="Times New Roman"/>
          <w:b/>
          <w:bCs/>
          <w:sz w:val="32"/>
          <w:szCs w:val="32"/>
        </w:rPr>
        <w:t>Gestión Interna</w:t>
      </w:r>
    </w:p>
    <w:p w:rsidR="00C937F2" w:rsidRPr="000A0B65" w:rsidRDefault="00C937F2" w:rsidP="00C937F2">
      <w:pPr>
        <w:pStyle w:val="Default"/>
        <w:rPr>
          <w:rFonts w:ascii="Times New Roman" w:hAnsi="Times New Roman" w:cs="Times New Roman"/>
          <w:sz w:val="32"/>
          <w:szCs w:val="32"/>
        </w:rPr>
      </w:pPr>
      <w:r w:rsidRPr="000A0B65">
        <w:rPr>
          <w:rFonts w:ascii="Times New Roman" w:hAnsi="Times New Roman" w:cs="Times New Roman"/>
          <w:b/>
          <w:bCs/>
          <w:sz w:val="32"/>
          <w:szCs w:val="32"/>
        </w:rPr>
        <w:t xml:space="preserve"> </w:t>
      </w:r>
    </w:p>
    <w:p w:rsidR="00C937F2" w:rsidRPr="000A0B65" w:rsidRDefault="00C937F2" w:rsidP="00C937F2">
      <w:pPr>
        <w:pStyle w:val="Default"/>
        <w:jc w:val="both"/>
        <w:rPr>
          <w:rFonts w:ascii="Times New Roman" w:hAnsi="Times New Roman" w:cs="Times New Roman"/>
          <w:b/>
          <w:bCs/>
          <w:sz w:val="32"/>
          <w:szCs w:val="32"/>
        </w:rPr>
      </w:pPr>
      <w:r w:rsidRPr="000A0B65">
        <w:rPr>
          <w:rFonts w:ascii="Times New Roman" w:hAnsi="Times New Roman" w:cs="Times New Roman"/>
          <w:b/>
          <w:bCs/>
          <w:sz w:val="32"/>
          <w:szCs w:val="32"/>
        </w:rPr>
        <w:t xml:space="preserve">Desempeño Financiero </w:t>
      </w:r>
    </w:p>
    <w:p w:rsidR="002B5514" w:rsidRDefault="002B5514" w:rsidP="002B551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0"/>
        <w:contextualSpacing/>
        <w:jc w:val="both"/>
        <w:rPr>
          <w:b/>
          <w:bCs/>
          <w:sz w:val="28"/>
          <w:szCs w:val="28"/>
        </w:rPr>
      </w:pPr>
    </w:p>
    <w:p w:rsidR="00C937F2" w:rsidRPr="000A0B65" w:rsidRDefault="00C937F2" w:rsidP="002B551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0"/>
        <w:contextualSpacing/>
        <w:jc w:val="both"/>
        <w:rPr>
          <w:b/>
          <w:bCs/>
          <w:sz w:val="28"/>
          <w:szCs w:val="28"/>
        </w:rPr>
      </w:pPr>
      <w:r w:rsidRPr="000A0B65">
        <w:rPr>
          <w:b/>
          <w:bCs/>
          <w:sz w:val="28"/>
          <w:szCs w:val="28"/>
        </w:rPr>
        <w:t>Ejecución Presupuestal del Período/metas de producción lograda.</w:t>
      </w:r>
    </w:p>
    <w:p w:rsidR="00C937F2" w:rsidRPr="00C937F2" w:rsidRDefault="00C937F2" w:rsidP="00C937F2">
      <w:pPr>
        <w:spacing w:line="360" w:lineRule="auto"/>
        <w:contextualSpacing/>
        <w:jc w:val="both"/>
        <w:rPr>
          <w:lang w:val="es-DO"/>
        </w:rPr>
      </w:pPr>
      <w:r w:rsidRPr="00C937F2">
        <w:rPr>
          <w:lang w:val="es-DO"/>
        </w:rPr>
        <w:t xml:space="preserve">El desempeñó Físico y Financiero del Ministerio de Energía y Minas en el periodo 2020 se relaciona con la medición de la efectividad de las políticas implementadas que abarcaron la inversión de recursos destinados a la prestación de los servicios que la población recibió conforme a sus demandas, exigencias y/o expectativas. </w:t>
      </w:r>
    </w:p>
    <w:p w:rsidR="00C937F2" w:rsidRPr="00C937F2" w:rsidRDefault="00C937F2" w:rsidP="00C937F2">
      <w:pPr>
        <w:spacing w:line="360" w:lineRule="auto"/>
        <w:contextualSpacing/>
        <w:jc w:val="both"/>
        <w:rPr>
          <w:lang w:val="es-DO"/>
        </w:rPr>
      </w:pPr>
    </w:p>
    <w:p w:rsidR="00C937F2" w:rsidRPr="00C937F2" w:rsidRDefault="00C937F2" w:rsidP="00C937F2">
      <w:pPr>
        <w:spacing w:line="360" w:lineRule="auto"/>
        <w:contextualSpacing/>
        <w:jc w:val="both"/>
        <w:rPr>
          <w:lang w:val="es-DO"/>
        </w:rPr>
      </w:pPr>
      <w:r w:rsidRPr="00C937F2">
        <w:rPr>
          <w:lang w:val="es-DO"/>
        </w:rPr>
        <w:t>Este modelo de gestión del gasto público procura que la inversión de los recursos que administran las instituciones del Estado tenga un impacto conforme a lo planificado en los instrumentos diseñados para tales fines como lo son los planes estratégicos y los planes operativos anuales (POA) que requieren de las fuentes de  ingresos necesarios para la consecución de los objetivos trazados en esos instrumentos de la planificación que, sumado a los presupuestos anuales, constituyen las herramientas idóneas para cumplir con las metas en los plazos acordados.</w:t>
      </w:r>
    </w:p>
    <w:p w:rsidR="00C937F2" w:rsidRDefault="00C937F2" w:rsidP="00C937F2">
      <w:pPr>
        <w:spacing w:line="360" w:lineRule="auto"/>
        <w:contextualSpacing/>
        <w:jc w:val="both"/>
        <w:rPr>
          <w:lang w:val="es-DO"/>
        </w:rPr>
      </w:pPr>
    </w:p>
    <w:p w:rsidR="00C937F2" w:rsidRDefault="00C937F2" w:rsidP="00C937F2">
      <w:pPr>
        <w:spacing w:line="360" w:lineRule="auto"/>
        <w:contextualSpacing/>
        <w:jc w:val="both"/>
        <w:rPr>
          <w:lang w:val="es-DO"/>
        </w:rPr>
      </w:pPr>
    </w:p>
    <w:p w:rsidR="00C937F2" w:rsidRDefault="00C937F2" w:rsidP="00C937F2">
      <w:pPr>
        <w:spacing w:line="360" w:lineRule="auto"/>
        <w:contextualSpacing/>
        <w:jc w:val="both"/>
        <w:rPr>
          <w:lang w:val="es-DO"/>
        </w:rPr>
      </w:pPr>
    </w:p>
    <w:p w:rsidR="00C937F2" w:rsidRDefault="00C937F2" w:rsidP="00C937F2">
      <w:pPr>
        <w:spacing w:line="360" w:lineRule="auto"/>
        <w:contextualSpacing/>
        <w:jc w:val="both"/>
        <w:rPr>
          <w:lang w:val="es-DO"/>
        </w:rPr>
      </w:pPr>
    </w:p>
    <w:p w:rsidR="00C937F2" w:rsidRDefault="00C937F2" w:rsidP="00C937F2">
      <w:pPr>
        <w:spacing w:line="360" w:lineRule="auto"/>
        <w:contextualSpacing/>
        <w:jc w:val="both"/>
        <w:rPr>
          <w:lang w:val="es-DO"/>
        </w:rPr>
      </w:pPr>
    </w:p>
    <w:p w:rsidR="00C937F2" w:rsidRDefault="00C937F2" w:rsidP="00C937F2">
      <w:pPr>
        <w:spacing w:line="360" w:lineRule="auto"/>
        <w:contextualSpacing/>
        <w:jc w:val="both"/>
        <w:rPr>
          <w:lang w:val="es-DO"/>
        </w:rPr>
      </w:pPr>
    </w:p>
    <w:p w:rsidR="00C937F2" w:rsidRPr="00C937F2" w:rsidRDefault="00C937F2" w:rsidP="00C937F2">
      <w:pPr>
        <w:spacing w:line="360" w:lineRule="auto"/>
        <w:contextualSpacing/>
        <w:jc w:val="both"/>
        <w:rPr>
          <w:lang w:val="es-DO"/>
        </w:rPr>
      </w:pPr>
    </w:p>
    <w:p w:rsidR="00C937F2" w:rsidRPr="00C937F2" w:rsidRDefault="00C937F2" w:rsidP="00C937F2">
      <w:pPr>
        <w:spacing w:line="360" w:lineRule="auto"/>
        <w:contextualSpacing/>
        <w:jc w:val="both"/>
        <w:rPr>
          <w:lang w:val="es-DO"/>
        </w:rPr>
      </w:pPr>
      <w:r w:rsidRPr="00C937F2">
        <w:rPr>
          <w:lang w:val="es-DO"/>
        </w:rPr>
        <w:lastRenderedPageBreak/>
        <w:t>Este desempeño se observa en la etapa de la ejecución presupuestaria a nivel programas, como sigue:</w:t>
      </w:r>
    </w:p>
    <w:tbl>
      <w:tblPr>
        <w:tblW w:w="8169" w:type="dxa"/>
        <w:jc w:val="center"/>
        <w:tblCellMar>
          <w:left w:w="70" w:type="dxa"/>
          <w:right w:w="70" w:type="dxa"/>
        </w:tblCellMar>
        <w:tblLook w:val="04A0" w:firstRow="1" w:lastRow="0" w:firstColumn="1" w:lastColumn="0" w:noHBand="0" w:noVBand="1"/>
      </w:tblPr>
      <w:tblGrid>
        <w:gridCol w:w="4384"/>
        <w:gridCol w:w="1882"/>
        <w:gridCol w:w="1903"/>
      </w:tblGrid>
      <w:tr w:rsidR="00C937F2" w:rsidRPr="00BA7526" w:rsidTr="00C937F2">
        <w:trPr>
          <w:trHeight w:val="261"/>
          <w:jc w:val="center"/>
        </w:trPr>
        <w:tc>
          <w:tcPr>
            <w:tcW w:w="8169" w:type="dxa"/>
            <w:gridSpan w:val="3"/>
            <w:tcBorders>
              <w:top w:val="nil"/>
              <w:left w:val="nil"/>
              <w:bottom w:val="nil"/>
              <w:right w:val="nil"/>
            </w:tcBorders>
            <w:shd w:val="clear" w:color="auto" w:fill="auto"/>
            <w:vAlign w:val="bottom"/>
            <w:hideMark/>
          </w:tcPr>
          <w:p w:rsidR="00C937F2" w:rsidRPr="00BA7526" w:rsidRDefault="00C937F2" w:rsidP="00D76699">
            <w:pPr>
              <w:jc w:val="center"/>
              <w:rPr>
                <w:rFonts w:ascii="Cambria" w:eastAsia="Times New Roman" w:hAnsi="Cambria" w:cs="Arial"/>
                <w:b/>
                <w:bCs/>
                <w:sz w:val="20"/>
                <w:szCs w:val="20"/>
                <w:lang w:eastAsia="es-DO"/>
              </w:rPr>
            </w:pPr>
            <w:r w:rsidRPr="00BA7526">
              <w:rPr>
                <w:rFonts w:ascii="Cambria" w:eastAsia="Times New Roman" w:hAnsi="Cambria" w:cs="Arial"/>
                <w:b/>
                <w:bCs/>
                <w:sz w:val="20"/>
                <w:szCs w:val="20"/>
                <w:lang w:eastAsia="es-DO"/>
              </w:rPr>
              <w:t xml:space="preserve">EJECUCIÓN PRESUPUESTARIA </w:t>
            </w:r>
          </w:p>
        </w:tc>
      </w:tr>
      <w:tr w:rsidR="00C937F2" w:rsidRPr="00BA7526" w:rsidTr="00C937F2">
        <w:trPr>
          <w:trHeight w:val="261"/>
          <w:jc w:val="center"/>
        </w:trPr>
        <w:tc>
          <w:tcPr>
            <w:tcW w:w="8169" w:type="dxa"/>
            <w:gridSpan w:val="3"/>
            <w:tcBorders>
              <w:top w:val="nil"/>
              <w:left w:val="nil"/>
              <w:bottom w:val="nil"/>
              <w:right w:val="nil"/>
            </w:tcBorders>
            <w:shd w:val="clear" w:color="auto" w:fill="auto"/>
            <w:vAlign w:val="bottom"/>
            <w:hideMark/>
          </w:tcPr>
          <w:p w:rsidR="00C937F2" w:rsidRPr="00BA7526" w:rsidRDefault="00C937F2" w:rsidP="00D76699">
            <w:pPr>
              <w:jc w:val="center"/>
              <w:rPr>
                <w:rFonts w:ascii="Cambria" w:eastAsia="Times New Roman" w:hAnsi="Cambria" w:cs="Arial"/>
                <w:b/>
                <w:bCs/>
                <w:sz w:val="20"/>
                <w:szCs w:val="20"/>
                <w:lang w:eastAsia="es-DO"/>
              </w:rPr>
            </w:pPr>
            <w:r w:rsidRPr="00BA7526">
              <w:rPr>
                <w:rFonts w:ascii="Cambria" w:eastAsia="Times New Roman" w:hAnsi="Cambria" w:cs="Arial"/>
                <w:b/>
                <w:bCs/>
                <w:sz w:val="20"/>
                <w:szCs w:val="20"/>
                <w:lang w:eastAsia="es-DO"/>
              </w:rPr>
              <w:t>POR OBJETO DEL GASTO</w:t>
            </w:r>
          </w:p>
        </w:tc>
      </w:tr>
      <w:tr w:rsidR="00C937F2" w:rsidRPr="00BA7526" w:rsidTr="00C937F2">
        <w:trPr>
          <w:trHeight w:val="261"/>
          <w:jc w:val="center"/>
        </w:trPr>
        <w:tc>
          <w:tcPr>
            <w:tcW w:w="8169" w:type="dxa"/>
            <w:gridSpan w:val="3"/>
            <w:tcBorders>
              <w:top w:val="nil"/>
              <w:left w:val="nil"/>
              <w:bottom w:val="nil"/>
              <w:right w:val="nil"/>
            </w:tcBorders>
            <w:shd w:val="clear" w:color="auto" w:fill="auto"/>
            <w:vAlign w:val="bottom"/>
            <w:hideMark/>
          </w:tcPr>
          <w:p w:rsidR="00C937F2" w:rsidRPr="00BA7526" w:rsidRDefault="00C937F2" w:rsidP="00D76699">
            <w:pPr>
              <w:jc w:val="center"/>
              <w:rPr>
                <w:rFonts w:ascii="Cambria" w:eastAsia="Times New Roman" w:hAnsi="Cambria" w:cs="Arial"/>
                <w:b/>
                <w:bCs/>
                <w:sz w:val="20"/>
                <w:szCs w:val="20"/>
                <w:lang w:eastAsia="es-DO"/>
              </w:rPr>
            </w:pPr>
            <w:r w:rsidRPr="00BA7526">
              <w:rPr>
                <w:rFonts w:ascii="Cambria" w:eastAsia="Times New Roman" w:hAnsi="Cambria" w:cs="Arial"/>
                <w:b/>
                <w:bCs/>
                <w:sz w:val="20"/>
                <w:szCs w:val="20"/>
                <w:lang w:eastAsia="es-DO"/>
              </w:rPr>
              <w:t xml:space="preserve"> AL 15 JULIO 2020</w:t>
            </w:r>
          </w:p>
        </w:tc>
      </w:tr>
      <w:tr w:rsidR="00C937F2" w:rsidRPr="00BA7526" w:rsidTr="00C937F2">
        <w:trPr>
          <w:trHeight w:val="261"/>
          <w:jc w:val="center"/>
        </w:trPr>
        <w:tc>
          <w:tcPr>
            <w:tcW w:w="8169" w:type="dxa"/>
            <w:gridSpan w:val="3"/>
            <w:tcBorders>
              <w:top w:val="nil"/>
              <w:left w:val="nil"/>
              <w:bottom w:val="nil"/>
              <w:right w:val="nil"/>
            </w:tcBorders>
            <w:shd w:val="clear" w:color="auto" w:fill="auto"/>
            <w:vAlign w:val="bottom"/>
            <w:hideMark/>
          </w:tcPr>
          <w:p w:rsidR="00C937F2" w:rsidRPr="00BA7526" w:rsidRDefault="00C937F2" w:rsidP="00D76699">
            <w:pPr>
              <w:jc w:val="center"/>
              <w:rPr>
                <w:rFonts w:ascii="Cambria" w:eastAsia="Times New Roman" w:hAnsi="Cambria" w:cs="Arial"/>
                <w:b/>
                <w:bCs/>
                <w:sz w:val="20"/>
                <w:szCs w:val="20"/>
                <w:lang w:eastAsia="es-DO"/>
              </w:rPr>
            </w:pPr>
            <w:r w:rsidRPr="00BA7526">
              <w:rPr>
                <w:rFonts w:ascii="Cambria" w:eastAsia="Times New Roman" w:hAnsi="Cambria" w:cs="Arial"/>
                <w:b/>
                <w:bCs/>
                <w:sz w:val="20"/>
                <w:szCs w:val="20"/>
                <w:lang w:eastAsia="es-DO"/>
              </w:rPr>
              <w:t>(</w:t>
            </w:r>
            <w:proofErr w:type="spellStart"/>
            <w:r w:rsidRPr="00BA7526">
              <w:rPr>
                <w:rFonts w:ascii="Cambria" w:eastAsia="Times New Roman" w:hAnsi="Cambria" w:cs="Arial"/>
                <w:b/>
                <w:bCs/>
                <w:sz w:val="20"/>
                <w:szCs w:val="20"/>
                <w:lang w:eastAsia="es-DO"/>
              </w:rPr>
              <w:t>Valores</w:t>
            </w:r>
            <w:proofErr w:type="spellEnd"/>
            <w:r w:rsidRPr="00BA7526">
              <w:rPr>
                <w:rFonts w:ascii="Cambria" w:eastAsia="Times New Roman" w:hAnsi="Cambria" w:cs="Arial"/>
                <w:b/>
                <w:bCs/>
                <w:sz w:val="20"/>
                <w:szCs w:val="20"/>
                <w:lang w:eastAsia="es-DO"/>
              </w:rPr>
              <w:t xml:space="preserve"> </w:t>
            </w:r>
            <w:proofErr w:type="spellStart"/>
            <w:r w:rsidRPr="00BA7526">
              <w:rPr>
                <w:rFonts w:ascii="Cambria" w:eastAsia="Times New Roman" w:hAnsi="Cambria" w:cs="Arial"/>
                <w:b/>
                <w:bCs/>
                <w:sz w:val="20"/>
                <w:szCs w:val="20"/>
                <w:lang w:eastAsia="es-DO"/>
              </w:rPr>
              <w:t>en</w:t>
            </w:r>
            <w:proofErr w:type="spellEnd"/>
            <w:r w:rsidRPr="00BA7526">
              <w:rPr>
                <w:rFonts w:ascii="Cambria" w:eastAsia="Times New Roman" w:hAnsi="Cambria" w:cs="Arial"/>
                <w:b/>
                <w:bCs/>
                <w:sz w:val="20"/>
                <w:szCs w:val="20"/>
                <w:lang w:eastAsia="es-DO"/>
              </w:rPr>
              <w:t xml:space="preserve"> RD$)</w:t>
            </w:r>
          </w:p>
        </w:tc>
      </w:tr>
      <w:tr w:rsidR="00C937F2" w:rsidRPr="00BA7526" w:rsidTr="00C937F2">
        <w:trPr>
          <w:trHeight w:val="646"/>
          <w:jc w:val="center"/>
        </w:trPr>
        <w:tc>
          <w:tcPr>
            <w:tcW w:w="4384"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C937F2" w:rsidRPr="00BA7526" w:rsidRDefault="00C937F2" w:rsidP="00D76699">
            <w:pPr>
              <w:jc w:val="center"/>
              <w:rPr>
                <w:rFonts w:ascii="Cambria" w:eastAsia="Times New Roman" w:hAnsi="Cambria" w:cs="Arial"/>
                <w:b/>
                <w:bCs/>
                <w:lang w:eastAsia="es-DO"/>
              </w:rPr>
            </w:pPr>
            <w:proofErr w:type="spellStart"/>
            <w:r w:rsidRPr="00BA7526">
              <w:rPr>
                <w:rFonts w:ascii="Cambria" w:eastAsia="Times New Roman" w:hAnsi="Cambria" w:cs="Arial"/>
                <w:b/>
                <w:bCs/>
                <w:lang w:eastAsia="es-DO"/>
              </w:rPr>
              <w:t>Agrupaciones</w:t>
            </w:r>
            <w:proofErr w:type="spellEnd"/>
          </w:p>
        </w:tc>
        <w:tc>
          <w:tcPr>
            <w:tcW w:w="1882" w:type="dxa"/>
            <w:tcBorders>
              <w:top w:val="single" w:sz="4" w:space="0" w:color="auto"/>
              <w:left w:val="nil"/>
              <w:bottom w:val="single" w:sz="4" w:space="0" w:color="auto"/>
              <w:right w:val="single" w:sz="4" w:space="0" w:color="auto"/>
            </w:tcBorders>
            <w:shd w:val="clear" w:color="000000" w:fill="FFE699"/>
            <w:vAlign w:val="center"/>
            <w:hideMark/>
          </w:tcPr>
          <w:p w:rsidR="00C937F2" w:rsidRPr="00BA7526" w:rsidRDefault="00C937F2" w:rsidP="00D76699">
            <w:pPr>
              <w:jc w:val="center"/>
              <w:rPr>
                <w:rFonts w:ascii="Cambria" w:eastAsia="Times New Roman" w:hAnsi="Cambria" w:cs="Arial"/>
                <w:b/>
                <w:bCs/>
                <w:lang w:eastAsia="es-DO"/>
              </w:rPr>
            </w:pPr>
            <w:r w:rsidRPr="00BA7526">
              <w:rPr>
                <w:rFonts w:ascii="Cambria" w:eastAsia="Times New Roman" w:hAnsi="Cambria" w:cs="Arial"/>
                <w:b/>
                <w:bCs/>
                <w:lang w:eastAsia="es-DO"/>
              </w:rPr>
              <w:t xml:space="preserve">Pres. </w:t>
            </w:r>
            <w:proofErr w:type="spellStart"/>
            <w:r w:rsidRPr="00BA7526">
              <w:rPr>
                <w:rFonts w:ascii="Cambria" w:eastAsia="Times New Roman" w:hAnsi="Cambria" w:cs="Arial"/>
                <w:b/>
                <w:bCs/>
                <w:lang w:eastAsia="es-DO"/>
              </w:rPr>
              <w:t>Vigente</w:t>
            </w:r>
            <w:proofErr w:type="spellEnd"/>
            <w:r w:rsidRPr="00BA7526">
              <w:rPr>
                <w:rFonts w:ascii="Cambria" w:eastAsia="Times New Roman" w:hAnsi="Cambria" w:cs="Arial"/>
                <w:b/>
                <w:bCs/>
                <w:lang w:eastAsia="es-DO"/>
              </w:rPr>
              <w:t xml:space="preserve"> </w:t>
            </w:r>
            <w:proofErr w:type="spellStart"/>
            <w:r w:rsidRPr="00BA7526">
              <w:rPr>
                <w:rFonts w:ascii="Cambria" w:eastAsia="Times New Roman" w:hAnsi="Cambria" w:cs="Arial"/>
                <w:b/>
                <w:bCs/>
                <w:lang w:eastAsia="es-DO"/>
              </w:rPr>
              <w:t>Aprobado</w:t>
            </w:r>
            <w:proofErr w:type="spellEnd"/>
          </w:p>
        </w:tc>
        <w:tc>
          <w:tcPr>
            <w:tcW w:w="1902" w:type="dxa"/>
            <w:tcBorders>
              <w:top w:val="single" w:sz="4" w:space="0" w:color="auto"/>
              <w:left w:val="nil"/>
              <w:bottom w:val="single" w:sz="4" w:space="0" w:color="auto"/>
              <w:right w:val="single" w:sz="4" w:space="0" w:color="auto"/>
            </w:tcBorders>
            <w:shd w:val="clear" w:color="000000" w:fill="FFE699"/>
            <w:vAlign w:val="center"/>
            <w:hideMark/>
          </w:tcPr>
          <w:p w:rsidR="00C937F2" w:rsidRPr="00BA7526" w:rsidRDefault="00C937F2" w:rsidP="00D76699">
            <w:pPr>
              <w:jc w:val="center"/>
              <w:rPr>
                <w:rFonts w:ascii="Cambria" w:eastAsia="Times New Roman" w:hAnsi="Cambria" w:cs="Arial"/>
                <w:b/>
                <w:bCs/>
                <w:lang w:eastAsia="es-DO"/>
              </w:rPr>
            </w:pPr>
            <w:r w:rsidRPr="00BA7526">
              <w:rPr>
                <w:rFonts w:ascii="Cambria" w:eastAsia="Times New Roman" w:hAnsi="Cambria" w:cs="Arial"/>
                <w:b/>
                <w:bCs/>
                <w:lang w:eastAsia="es-DO"/>
              </w:rPr>
              <w:t xml:space="preserve">Total </w:t>
            </w:r>
            <w:proofErr w:type="spellStart"/>
            <w:r w:rsidRPr="00BA7526">
              <w:rPr>
                <w:rFonts w:ascii="Cambria" w:eastAsia="Times New Roman" w:hAnsi="Cambria" w:cs="Arial"/>
                <w:b/>
                <w:bCs/>
                <w:lang w:eastAsia="es-DO"/>
              </w:rPr>
              <w:t>Devengado</w:t>
            </w:r>
            <w:proofErr w:type="spellEnd"/>
          </w:p>
        </w:tc>
      </w:tr>
      <w:tr w:rsidR="00C937F2" w:rsidRPr="00BA7526" w:rsidTr="00C937F2">
        <w:trPr>
          <w:trHeight w:val="261"/>
          <w:jc w:val="center"/>
        </w:trPr>
        <w:tc>
          <w:tcPr>
            <w:tcW w:w="4384" w:type="dxa"/>
            <w:tcBorders>
              <w:top w:val="nil"/>
              <w:left w:val="single" w:sz="4" w:space="0" w:color="auto"/>
              <w:bottom w:val="single" w:sz="4" w:space="0" w:color="auto"/>
              <w:right w:val="single" w:sz="4" w:space="0" w:color="auto"/>
            </w:tcBorders>
            <w:shd w:val="clear" w:color="000000" w:fill="B4C6E7"/>
            <w:vAlign w:val="bottom"/>
            <w:hideMark/>
          </w:tcPr>
          <w:p w:rsidR="00C937F2" w:rsidRPr="00BA7526" w:rsidRDefault="00C937F2" w:rsidP="00D76699">
            <w:pPr>
              <w:rPr>
                <w:rFonts w:ascii="Cambria" w:eastAsia="Times New Roman" w:hAnsi="Cambria" w:cs="Arial"/>
                <w:b/>
                <w:bCs/>
                <w:color w:val="000000"/>
                <w:sz w:val="18"/>
                <w:szCs w:val="18"/>
                <w:lang w:eastAsia="es-DO"/>
              </w:rPr>
            </w:pPr>
            <w:r w:rsidRPr="00BA7526">
              <w:rPr>
                <w:rFonts w:ascii="Cambria" w:eastAsia="Times New Roman" w:hAnsi="Cambria" w:cs="Arial"/>
                <w:b/>
                <w:bCs/>
                <w:color w:val="000000"/>
                <w:sz w:val="18"/>
                <w:szCs w:val="18"/>
                <w:lang w:eastAsia="es-DO"/>
              </w:rPr>
              <w:t>Total General</w:t>
            </w:r>
          </w:p>
        </w:tc>
        <w:tc>
          <w:tcPr>
            <w:tcW w:w="1882" w:type="dxa"/>
            <w:tcBorders>
              <w:top w:val="nil"/>
              <w:left w:val="nil"/>
              <w:bottom w:val="single" w:sz="4" w:space="0" w:color="auto"/>
              <w:right w:val="single" w:sz="4" w:space="0" w:color="auto"/>
            </w:tcBorders>
            <w:shd w:val="clear" w:color="000000" w:fill="B4C6E7"/>
            <w:noWrap/>
            <w:vAlign w:val="bottom"/>
            <w:hideMark/>
          </w:tcPr>
          <w:p w:rsidR="00C937F2" w:rsidRPr="00BA7526" w:rsidRDefault="00C937F2" w:rsidP="00D76699">
            <w:pPr>
              <w:jc w:val="right"/>
              <w:rPr>
                <w:rFonts w:ascii="Cambria" w:eastAsia="Times New Roman" w:hAnsi="Cambria" w:cs="Arial"/>
                <w:b/>
                <w:bCs/>
                <w:color w:val="000000"/>
                <w:sz w:val="18"/>
                <w:szCs w:val="18"/>
                <w:lang w:eastAsia="es-DO"/>
              </w:rPr>
            </w:pPr>
            <w:r w:rsidRPr="00BA7526">
              <w:rPr>
                <w:rFonts w:ascii="Cambria" w:eastAsia="Times New Roman" w:hAnsi="Cambria" w:cs="Arial"/>
                <w:b/>
                <w:bCs/>
                <w:color w:val="000000"/>
                <w:sz w:val="18"/>
                <w:szCs w:val="18"/>
                <w:lang w:eastAsia="es-DO"/>
              </w:rPr>
              <w:t xml:space="preserve">     1,168,097,487.71 </w:t>
            </w:r>
          </w:p>
        </w:tc>
        <w:tc>
          <w:tcPr>
            <w:tcW w:w="1902" w:type="dxa"/>
            <w:tcBorders>
              <w:top w:val="nil"/>
              <w:left w:val="nil"/>
              <w:bottom w:val="single" w:sz="4" w:space="0" w:color="auto"/>
              <w:right w:val="single" w:sz="4" w:space="0" w:color="auto"/>
            </w:tcBorders>
            <w:shd w:val="clear" w:color="000000" w:fill="B4C6E7"/>
            <w:noWrap/>
            <w:vAlign w:val="bottom"/>
            <w:hideMark/>
          </w:tcPr>
          <w:p w:rsidR="00C937F2" w:rsidRPr="00BA7526" w:rsidRDefault="00C937F2" w:rsidP="00D76699">
            <w:pPr>
              <w:jc w:val="right"/>
              <w:rPr>
                <w:rFonts w:ascii="Cambria" w:eastAsia="Times New Roman" w:hAnsi="Cambria" w:cs="Arial"/>
                <w:b/>
                <w:bCs/>
                <w:color w:val="000000"/>
                <w:sz w:val="18"/>
                <w:szCs w:val="18"/>
                <w:lang w:eastAsia="es-DO"/>
              </w:rPr>
            </w:pPr>
            <w:r w:rsidRPr="00BA7526">
              <w:rPr>
                <w:rFonts w:ascii="Cambria" w:eastAsia="Times New Roman" w:hAnsi="Cambria" w:cs="Arial"/>
                <w:b/>
                <w:bCs/>
                <w:color w:val="000000"/>
                <w:sz w:val="18"/>
                <w:szCs w:val="18"/>
                <w:lang w:eastAsia="es-DO"/>
              </w:rPr>
              <w:t xml:space="preserve">         545,723,372.57 </w:t>
            </w:r>
          </w:p>
        </w:tc>
      </w:tr>
      <w:tr w:rsidR="00C937F2" w:rsidRPr="00BA7526" w:rsidTr="00C937F2">
        <w:trPr>
          <w:trHeight w:val="261"/>
          <w:jc w:val="center"/>
        </w:trPr>
        <w:tc>
          <w:tcPr>
            <w:tcW w:w="4384" w:type="dxa"/>
            <w:tcBorders>
              <w:top w:val="nil"/>
              <w:left w:val="single" w:sz="4" w:space="0" w:color="auto"/>
              <w:bottom w:val="single" w:sz="4" w:space="0" w:color="auto"/>
              <w:right w:val="single" w:sz="4" w:space="0" w:color="auto"/>
            </w:tcBorders>
            <w:shd w:val="clear" w:color="auto" w:fill="auto"/>
            <w:vAlign w:val="bottom"/>
            <w:hideMark/>
          </w:tcPr>
          <w:p w:rsidR="00C937F2" w:rsidRPr="00BA7526" w:rsidRDefault="00C937F2" w:rsidP="00D76699">
            <w:pPr>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2.1-REMUNERACIONES Y CONTRIBUCIONES</w:t>
            </w:r>
          </w:p>
        </w:tc>
        <w:tc>
          <w:tcPr>
            <w:tcW w:w="188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410,905,764.71 </w:t>
            </w:r>
          </w:p>
        </w:tc>
        <w:tc>
          <w:tcPr>
            <w:tcW w:w="190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192,436,061.29 </w:t>
            </w:r>
          </w:p>
        </w:tc>
      </w:tr>
      <w:tr w:rsidR="00C937F2" w:rsidRPr="00BA7526" w:rsidTr="00C937F2">
        <w:trPr>
          <w:trHeight w:val="261"/>
          <w:jc w:val="center"/>
        </w:trPr>
        <w:tc>
          <w:tcPr>
            <w:tcW w:w="4384" w:type="dxa"/>
            <w:tcBorders>
              <w:top w:val="nil"/>
              <w:left w:val="single" w:sz="4" w:space="0" w:color="auto"/>
              <w:bottom w:val="single" w:sz="4" w:space="0" w:color="auto"/>
              <w:right w:val="single" w:sz="4" w:space="0" w:color="auto"/>
            </w:tcBorders>
            <w:shd w:val="clear" w:color="auto" w:fill="auto"/>
            <w:vAlign w:val="bottom"/>
            <w:hideMark/>
          </w:tcPr>
          <w:p w:rsidR="00C937F2" w:rsidRPr="00BA7526" w:rsidRDefault="00C937F2" w:rsidP="00D76699">
            <w:pPr>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2.2-CONTRATACIÓN DE SERVICIOS</w:t>
            </w:r>
          </w:p>
        </w:tc>
        <w:tc>
          <w:tcPr>
            <w:tcW w:w="188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158,466,529.00 </w:t>
            </w:r>
          </w:p>
        </w:tc>
        <w:tc>
          <w:tcPr>
            <w:tcW w:w="190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51,864,395.29 </w:t>
            </w:r>
          </w:p>
        </w:tc>
      </w:tr>
      <w:tr w:rsidR="00C937F2" w:rsidRPr="00BA7526" w:rsidTr="00C937F2">
        <w:trPr>
          <w:trHeight w:val="261"/>
          <w:jc w:val="center"/>
        </w:trPr>
        <w:tc>
          <w:tcPr>
            <w:tcW w:w="4384" w:type="dxa"/>
            <w:tcBorders>
              <w:top w:val="nil"/>
              <w:left w:val="single" w:sz="4" w:space="0" w:color="auto"/>
              <w:bottom w:val="single" w:sz="4" w:space="0" w:color="auto"/>
              <w:right w:val="single" w:sz="4" w:space="0" w:color="auto"/>
            </w:tcBorders>
            <w:shd w:val="clear" w:color="auto" w:fill="auto"/>
            <w:vAlign w:val="bottom"/>
            <w:hideMark/>
          </w:tcPr>
          <w:p w:rsidR="00C937F2" w:rsidRPr="00BA7526" w:rsidRDefault="00C937F2" w:rsidP="00D76699">
            <w:pPr>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2.3-MATERIALES Y SUMINISTROS</w:t>
            </w:r>
          </w:p>
        </w:tc>
        <w:tc>
          <w:tcPr>
            <w:tcW w:w="188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40,365,864.83 </w:t>
            </w:r>
          </w:p>
        </w:tc>
        <w:tc>
          <w:tcPr>
            <w:tcW w:w="190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13,011,795.77 </w:t>
            </w:r>
          </w:p>
        </w:tc>
      </w:tr>
      <w:tr w:rsidR="00C937F2" w:rsidRPr="00BA7526" w:rsidTr="00C937F2">
        <w:trPr>
          <w:trHeight w:val="261"/>
          <w:jc w:val="center"/>
        </w:trPr>
        <w:tc>
          <w:tcPr>
            <w:tcW w:w="4384" w:type="dxa"/>
            <w:tcBorders>
              <w:top w:val="nil"/>
              <w:left w:val="single" w:sz="4" w:space="0" w:color="auto"/>
              <w:bottom w:val="single" w:sz="4" w:space="0" w:color="auto"/>
              <w:right w:val="single" w:sz="4" w:space="0" w:color="auto"/>
            </w:tcBorders>
            <w:shd w:val="clear" w:color="auto" w:fill="auto"/>
            <w:vAlign w:val="bottom"/>
            <w:hideMark/>
          </w:tcPr>
          <w:p w:rsidR="00C937F2" w:rsidRPr="00BA7526" w:rsidRDefault="00C937F2" w:rsidP="00D76699">
            <w:pPr>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2.4-TRANSFERENCIAS CORRIENTES</w:t>
            </w:r>
          </w:p>
        </w:tc>
        <w:tc>
          <w:tcPr>
            <w:tcW w:w="188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507,342,310.17 </w:t>
            </w:r>
          </w:p>
        </w:tc>
        <w:tc>
          <w:tcPr>
            <w:tcW w:w="190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280,943,167.91 </w:t>
            </w:r>
          </w:p>
        </w:tc>
      </w:tr>
      <w:tr w:rsidR="00C937F2" w:rsidRPr="00BA7526" w:rsidTr="00C937F2">
        <w:trPr>
          <w:trHeight w:val="261"/>
          <w:jc w:val="center"/>
        </w:trPr>
        <w:tc>
          <w:tcPr>
            <w:tcW w:w="4384" w:type="dxa"/>
            <w:tcBorders>
              <w:top w:val="nil"/>
              <w:left w:val="single" w:sz="4" w:space="0" w:color="auto"/>
              <w:bottom w:val="single" w:sz="4" w:space="0" w:color="auto"/>
              <w:right w:val="single" w:sz="4" w:space="0" w:color="auto"/>
            </w:tcBorders>
            <w:shd w:val="clear" w:color="auto" w:fill="auto"/>
            <w:vAlign w:val="bottom"/>
            <w:hideMark/>
          </w:tcPr>
          <w:p w:rsidR="00C937F2" w:rsidRPr="00BA7526" w:rsidRDefault="00C937F2" w:rsidP="00D76699">
            <w:pPr>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2.5-TRANSFERENCIAS DE CAPITAL</w:t>
            </w:r>
          </w:p>
        </w:tc>
        <w:tc>
          <w:tcPr>
            <w:tcW w:w="188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2,209,121.00 </w:t>
            </w:r>
          </w:p>
        </w:tc>
        <w:tc>
          <w:tcPr>
            <w:tcW w:w="190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   </w:t>
            </w:r>
          </w:p>
        </w:tc>
      </w:tr>
      <w:tr w:rsidR="00C937F2" w:rsidRPr="00BA7526" w:rsidTr="00C937F2">
        <w:trPr>
          <w:trHeight w:val="261"/>
          <w:jc w:val="center"/>
        </w:trPr>
        <w:tc>
          <w:tcPr>
            <w:tcW w:w="4384" w:type="dxa"/>
            <w:tcBorders>
              <w:top w:val="nil"/>
              <w:left w:val="single" w:sz="4" w:space="0" w:color="auto"/>
              <w:bottom w:val="single" w:sz="4" w:space="0" w:color="auto"/>
              <w:right w:val="single" w:sz="4" w:space="0" w:color="auto"/>
            </w:tcBorders>
            <w:shd w:val="clear" w:color="auto" w:fill="auto"/>
            <w:vAlign w:val="bottom"/>
            <w:hideMark/>
          </w:tcPr>
          <w:p w:rsidR="00C937F2" w:rsidRPr="00C937F2" w:rsidRDefault="00C937F2" w:rsidP="00D76699">
            <w:pPr>
              <w:rPr>
                <w:rFonts w:ascii="Cambria" w:eastAsia="Times New Roman" w:hAnsi="Cambria" w:cs="Arial"/>
                <w:color w:val="000000"/>
                <w:sz w:val="18"/>
                <w:szCs w:val="18"/>
                <w:lang w:val="es-DO" w:eastAsia="es-DO"/>
              </w:rPr>
            </w:pPr>
            <w:r w:rsidRPr="00C937F2">
              <w:rPr>
                <w:rFonts w:ascii="Cambria" w:eastAsia="Times New Roman" w:hAnsi="Cambria" w:cs="Arial"/>
                <w:color w:val="000000"/>
                <w:sz w:val="18"/>
                <w:szCs w:val="18"/>
                <w:lang w:val="es-DO" w:eastAsia="es-DO"/>
              </w:rPr>
              <w:t>2.6-BIENES MUEBLES, INMUEBLES E INTANGIBLES</w:t>
            </w:r>
          </w:p>
        </w:tc>
        <w:tc>
          <w:tcPr>
            <w:tcW w:w="188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C937F2">
              <w:rPr>
                <w:rFonts w:ascii="Cambria" w:eastAsia="Times New Roman" w:hAnsi="Cambria" w:cs="Arial"/>
                <w:color w:val="000000"/>
                <w:sz w:val="18"/>
                <w:szCs w:val="18"/>
                <w:lang w:val="es-DO" w:eastAsia="es-DO"/>
              </w:rPr>
              <w:t xml:space="preserve">            </w:t>
            </w:r>
            <w:r w:rsidRPr="00BA7526">
              <w:rPr>
                <w:rFonts w:ascii="Cambria" w:eastAsia="Times New Roman" w:hAnsi="Cambria" w:cs="Arial"/>
                <w:color w:val="000000"/>
                <w:sz w:val="18"/>
                <w:szCs w:val="18"/>
                <w:lang w:eastAsia="es-DO"/>
              </w:rPr>
              <w:t xml:space="preserve">48,265,898.00 </w:t>
            </w:r>
          </w:p>
        </w:tc>
        <w:tc>
          <w:tcPr>
            <w:tcW w:w="190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6,926,076.01 </w:t>
            </w:r>
          </w:p>
        </w:tc>
      </w:tr>
      <w:tr w:rsidR="00C937F2" w:rsidRPr="00BA7526" w:rsidTr="00C937F2">
        <w:trPr>
          <w:trHeight w:val="261"/>
          <w:jc w:val="center"/>
        </w:trPr>
        <w:tc>
          <w:tcPr>
            <w:tcW w:w="4384" w:type="dxa"/>
            <w:tcBorders>
              <w:top w:val="nil"/>
              <w:left w:val="single" w:sz="4" w:space="0" w:color="auto"/>
              <w:bottom w:val="single" w:sz="4" w:space="0" w:color="auto"/>
              <w:right w:val="single" w:sz="4" w:space="0" w:color="auto"/>
            </w:tcBorders>
            <w:shd w:val="clear" w:color="auto" w:fill="auto"/>
            <w:vAlign w:val="bottom"/>
            <w:hideMark/>
          </w:tcPr>
          <w:p w:rsidR="00C937F2" w:rsidRPr="00BA7526" w:rsidRDefault="00C937F2" w:rsidP="00D76699">
            <w:pPr>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2.7-OBRAS</w:t>
            </w:r>
          </w:p>
        </w:tc>
        <w:tc>
          <w:tcPr>
            <w:tcW w:w="188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542,000.00 </w:t>
            </w:r>
          </w:p>
        </w:tc>
        <w:tc>
          <w:tcPr>
            <w:tcW w:w="1902" w:type="dxa"/>
            <w:tcBorders>
              <w:top w:val="nil"/>
              <w:left w:val="nil"/>
              <w:bottom w:val="single" w:sz="4" w:space="0" w:color="auto"/>
              <w:right w:val="single" w:sz="4" w:space="0" w:color="auto"/>
            </w:tcBorders>
            <w:shd w:val="clear" w:color="auto" w:fill="auto"/>
            <w:noWrap/>
            <w:vAlign w:val="bottom"/>
            <w:hideMark/>
          </w:tcPr>
          <w:p w:rsidR="00C937F2" w:rsidRPr="00BA7526" w:rsidRDefault="00C937F2" w:rsidP="00D76699">
            <w:pPr>
              <w:jc w:val="right"/>
              <w:rPr>
                <w:rFonts w:ascii="Cambria" w:eastAsia="Times New Roman" w:hAnsi="Cambria" w:cs="Arial"/>
                <w:color w:val="000000"/>
                <w:sz w:val="18"/>
                <w:szCs w:val="18"/>
                <w:lang w:eastAsia="es-DO"/>
              </w:rPr>
            </w:pPr>
            <w:r w:rsidRPr="00BA7526">
              <w:rPr>
                <w:rFonts w:ascii="Cambria" w:eastAsia="Times New Roman" w:hAnsi="Cambria" w:cs="Arial"/>
                <w:color w:val="000000"/>
                <w:sz w:val="18"/>
                <w:szCs w:val="18"/>
                <w:lang w:eastAsia="es-DO"/>
              </w:rPr>
              <w:t xml:space="preserve">                  541,876.30 </w:t>
            </w:r>
          </w:p>
        </w:tc>
      </w:tr>
      <w:tr w:rsidR="00C937F2" w:rsidRPr="00BA7526" w:rsidTr="00C937F2">
        <w:trPr>
          <w:trHeight w:val="261"/>
          <w:jc w:val="center"/>
        </w:trPr>
        <w:tc>
          <w:tcPr>
            <w:tcW w:w="4384" w:type="dxa"/>
            <w:tcBorders>
              <w:top w:val="nil"/>
              <w:left w:val="single" w:sz="4" w:space="0" w:color="auto"/>
              <w:bottom w:val="nil"/>
              <w:right w:val="nil"/>
            </w:tcBorders>
            <w:shd w:val="clear" w:color="auto" w:fill="auto"/>
            <w:vAlign w:val="bottom"/>
            <w:hideMark/>
          </w:tcPr>
          <w:p w:rsidR="00C937F2" w:rsidRPr="00BA7526" w:rsidRDefault="00C937F2" w:rsidP="00D76699">
            <w:pPr>
              <w:rPr>
                <w:rFonts w:ascii="Cambria" w:eastAsia="Times New Roman" w:hAnsi="Cambria" w:cs="Arial"/>
                <w:b/>
                <w:bCs/>
                <w:color w:val="000000"/>
                <w:sz w:val="16"/>
                <w:szCs w:val="16"/>
                <w:lang w:eastAsia="es-DO"/>
              </w:rPr>
            </w:pPr>
            <w:r w:rsidRPr="00BA7526">
              <w:rPr>
                <w:rFonts w:ascii="Cambria" w:eastAsia="Times New Roman" w:hAnsi="Cambria" w:cs="Arial"/>
                <w:b/>
                <w:bCs/>
                <w:color w:val="000000"/>
                <w:sz w:val="16"/>
                <w:szCs w:val="16"/>
                <w:lang w:eastAsia="es-DO"/>
              </w:rPr>
              <w:t>Fuente: SIGEF</w:t>
            </w:r>
          </w:p>
        </w:tc>
        <w:tc>
          <w:tcPr>
            <w:tcW w:w="1882" w:type="dxa"/>
            <w:tcBorders>
              <w:top w:val="nil"/>
              <w:left w:val="nil"/>
              <w:bottom w:val="nil"/>
              <w:right w:val="nil"/>
            </w:tcBorders>
            <w:shd w:val="clear" w:color="auto" w:fill="auto"/>
            <w:noWrap/>
            <w:vAlign w:val="bottom"/>
            <w:hideMark/>
          </w:tcPr>
          <w:p w:rsidR="00C937F2" w:rsidRPr="00BA7526" w:rsidRDefault="00C937F2" w:rsidP="00D76699">
            <w:pPr>
              <w:rPr>
                <w:rFonts w:ascii="Cambria" w:eastAsia="Times New Roman" w:hAnsi="Cambria" w:cs="Arial"/>
                <w:b/>
                <w:bCs/>
                <w:color w:val="000000"/>
                <w:sz w:val="16"/>
                <w:szCs w:val="16"/>
                <w:lang w:eastAsia="es-DO"/>
              </w:rPr>
            </w:pPr>
          </w:p>
        </w:tc>
        <w:tc>
          <w:tcPr>
            <w:tcW w:w="1902" w:type="dxa"/>
            <w:tcBorders>
              <w:top w:val="nil"/>
              <w:left w:val="nil"/>
              <w:bottom w:val="nil"/>
              <w:right w:val="nil"/>
            </w:tcBorders>
            <w:shd w:val="clear" w:color="auto" w:fill="auto"/>
            <w:noWrap/>
            <w:vAlign w:val="bottom"/>
            <w:hideMark/>
          </w:tcPr>
          <w:p w:rsidR="00C937F2" w:rsidRPr="00BA7526" w:rsidRDefault="00C937F2" w:rsidP="00D76699">
            <w:pPr>
              <w:rPr>
                <w:rFonts w:eastAsia="Times New Roman"/>
                <w:sz w:val="20"/>
                <w:szCs w:val="20"/>
                <w:lang w:eastAsia="es-DO"/>
              </w:rPr>
            </w:pPr>
          </w:p>
        </w:tc>
      </w:tr>
    </w:tbl>
    <w:p w:rsidR="00C937F2" w:rsidRDefault="00C937F2" w:rsidP="00C937F2">
      <w:pPr>
        <w:spacing w:line="360" w:lineRule="auto"/>
        <w:contextualSpacing/>
        <w:jc w:val="both"/>
      </w:pPr>
    </w:p>
    <w:p w:rsidR="00C937F2" w:rsidRDefault="00C937F2" w:rsidP="00C937F2">
      <w:pPr>
        <w:spacing w:line="360" w:lineRule="auto"/>
        <w:contextualSpacing/>
        <w:jc w:val="both"/>
      </w:pPr>
    </w:p>
    <w:p w:rsidR="00C937F2" w:rsidRDefault="00C937F2" w:rsidP="00C937F2">
      <w:pPr>
        <w:spacing w:line="360" w:lineRule="auto"/>
        <w:contextualSpacing/>
        <w:jc w:val="center"/>
      </w:pPr>
      <w:r w:rsidRPr="002D6D9A">
        <w:rPr>
          <w:noProof/>
        </w:rPr>
        <w:drawing>
          <wp:inline distT="0" distB="0" distL="0" distR="0">
            <wp:extent cx="4896000" cy="2894330"/>
            <wp:effectExtent l="0" t="0" r="0" b="127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6699" w:rsidRDefault="00D76699" w:rsidP="00D76699">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ind w:left="0"/>
        <w:contextualSpacing/>
        <w:jc w:val="both"/>
        <w:rPr>
          <w:b/>
          <w:bCs/>
          <w:sz w:val="28"/>
          <w:szCs w:val="28"/>
        </w:rPr>
      </w:pPr>
      <w:r w:rsidRPr="00596B85">
        <w:rPr>
          <w:b/>
          <w:bCs/>
          <w:sz w:val="28"/>
          <w:szCs w:val="28"/>
        </w:rPr>
        <w:t xml:space="preserve">Asignación de Presupuesto del Período/metas de producción </w:t>
      </w:r>
      <w:r w:rsidR="0049578F" w:rsidRPr="00596B85">
        <w:rPr>
          <w:b/>
          <w:bCs/>
          <w:sz w:val="28"/>
          <w:szCs w:val="28"/>
        </w:rPr>
        <w:t>alcan</w:t>
      </w:r>
      <w:r w:rsidR="0049578F">
        <w:rPr>
          <w:b/>
          <w:bCs/>
          <w:sz w:val="28"/>
          <w:szCs w:val="28"/>
        </w:rPr>
        <w:t>zadas</w:t>
      </w:r>
      <w:r w:rsidRPr="00596B85">
        <w:rPr>
          <w:b/>
          <w:bCs/>
          <w:sz w:val="28"/>
          <w:szCs w:val="28"/>
        </w:rPr>
        <w:t>.</w:t>
      </w:r>
    </w:p>
    <w:p w:rsidR="00D76699" w:rsidRPr="00252568" w:rsidRDefault="00D76699" w:rsidP="00D76699">
      <w:pPr>
        <w:pStyle w:val="Prrafodelista"/>
        <w:ind w:left="0"/>
        <w:rPr>
          <w:b/>
          <w:bCs/>
        </w:rPr>
      </w:pPr>
    </w:p>
    <w:p w:rsidR="00D76699" w:rsidRDefault="00D76699" w:rsidP="00D76699">
      <w:pPr>
        <w:pStyle w:val="Prrafodelista"/>
        <w:ind w:left="0"/>
        <w:jc w:val="both"/>
      </w:pPr>
      <w:r w:rsidRPr="00252568">
        <w:t>El Ministerio de Energía y Minas, cread</w:t>
      </w:r>
      <w:r>
        <w:t>o</w:t>
      </w:r>
      <w:r w:rsidRPr="00252568">
        <w:t xml:space="preserve"> mediante la Ley No. 100-13, de fecha 23 de julio 2013 responsable de ser el órgano rector del sistema energético y minero de la República y en tal virtud se presenta el desempeño físico y financiero del presupuesto 20</w:t>
      </w:r>
      <w:r>
        <w:t>20</w:t>
      </w:r>
      <w:r w:rsidRPr="00252568">
        <w:t xml:space="preserve"> para cumplir con las prerrogativas de la norma antes mencionada.</w:t>
      </w:r>
    </w:p>
    <w:p w:rsidR="00D76699" w:rsidRPr="00D76699" w:rsidRDefault="00D76699" w:rsidP="00FD19E6">
      <w:pPr>
        <w:pStyle w:val="Body"/>
        <w:spacing w:after="0" w:line="480" w:lineRule="auto"/>
        <w:ind w:firstLine="360"/>
        <w:jc w:val="both"/>
        <w:rPr>
          <w:rFonts w:asciiTheme="minorHAnsi" w:hAnsiTheme="minorHAnsi" w:cstheme="minorHAnsi"/>
          <w:color w:val="000000" w:themeColor="text1"/>
          <w:lang w:val="es-ES_tradnl"/>
        </w:rPr>
      </w:pPr>
    </w:p>
    <w:p w:rsidR="00D76699" w:rsidRDefault="0049578F" w:rsidP="0049578F">
      <w:pPr>
        <w:pStyle w:val="Body"/>
        <w:spacing w:after="0" w:line="480" w:lineRule="auto"/>
        <w:jc w:val="both"/>
        <w:rPr>
          <w:rFonts w:asciiTheme="minorHAnsi" w:hAnsiTheme="minorHAnsi" w:cstheme="minorHAnsi"/>
          <w:color w:val="000000" w:themeColor="text1"/>
        </w:rPr>
      </w:pPr>
      <w:r w:rsidRPr="0049578F">
        <w:rPr>
          <w:noProof/>
        </w:rPr>
        <w:lastRenderedPageBreak/>
        <w:drawing>
          <wp:inline distT="0" distB="0" distL="0" distR="0">
            <wp:extent cx="5943600" cy="16770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677035"/>
                    </a:xfrm>
                    <a:prstGeom prst="rect">
                      <a:avLst/>
                    </a:prstGeom>
                    <a:noFill/>
                    <a:ln>
                      <a:noFill/>
                    </a:ln>
                  </pic:spPr>
                </pic:pic>
              </a:graphicData>
            </a:graphic>
          </wp:inline>
        </w:drawing>
      </w:r>
    </w:p>
    <w:p w:rsidR="00D76699" w:rsidRPr="00FB1DD9" w:rsidRDefault="00D76699" w:rsidP="00D76699">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0"/>
        <w:contextualSpacing/>
        <w:jc w:val="both"/>
        <w:rPr>
          <w:b/>
          <w:bCs/>
          <w:sz w:val="28"/>
          <w:szCs w:val="28"/>
        </w:rPr>
      </w:pPr>
      <w:r w:rsidRPr="00FB1DD9">
        <w:rPr>
          <w:b/>
          <w:bCs/>
          <w:sz w:val="28"/>
          <w:szCs w:val="28"/>
        </w:rPr>
        <w:t>Ingresos/ Recaudaciones por Otros Conceptos</w:t>
      </w:r>
    </w:p>
    <w:p w:rsidR="00D76699" w:rsidRDefault="00D76699" w:rsidP="00D76699">
      <w:pPr>
        <w:pStyle w:val="Prrafodelista"/>
        <w:spacing w:line="256" w:lineRule="auto"/>
        <w:ind w:left="0"/>
        <w:jc w:val="both"/>
        <w:rPr>
          <w:b/>
          <w:bCs/>
          <w:sz w:val="28"/>
          <w:szCs w:val="28"/>
        </w:rPr>
      </w:pPr>
    </w:p>
    <w:p w:rsidR="00D76699" w:rsidRPr="008A39C6" w:rsidRDefault="00D76699" w:rsidP="00D76699">
      <w:pPr>
        <w:pStyle w:val="Prrafodelista"/>
        <w:spacing w:line="360" w:lineRule="auto"/>
        <w:ind w:left="0"/>
        <w:jc w:val="both"/>
      </w:pPr>
      <w:r w:rsidRPr="008A39C6">
        <w:rPr>
          <w:bCs/>
        </w:rPr>
        <w:t xml:space="preserve">El Ministerio de Energía y Minas para el cumplimiento de su rol como </w:t>
      </w:r>
      <w:r w:rsidRPr="008A39C6">
        <w:t>órgano rector del sistema energético y minero de la República, responsable de elaborar y coordinar a través de las entidades correspondientes los proyectos</w:t>
      </w:r>
      <w:r>
        <w:t xml:space="preserve"> y</w:t>
      </w:r>
      <w:r w:rsidRPr="008A39C6">
        <w:t xml:space="preserve"> normativa</w:t>
      </w:r>
      <w:r>
        <w:t>s</w:t>
      </w:r>
      <w:r w:rsidRPr="008A39C6">
        <w:t xml:space="preserve"> legales reglamentaria</w:t>
      </w:r>
      <w:r>
        <w:t>s</w:t>
      </w:r>
      <w:r w:rsidRPr="008A39C6">
        <w:t>, tendentes en proponer y adoptar políticas y normas, así como elaborar planes indicativos para el buen funcionamiento del sector energético, minero y de hidrocarburos y velar por su cumplimiento;</w:t>
      </w:r>
    </w:p>
    <w:p w:rsidR="00D76699" w:rsidRPr="008A39C6" w:rsidRDefault="00D76699" w:rsidP="00D76699">
      <w:pPr>
        <w:pStyle w:val="Prrafodelista"/>
        <w:spacing w:line="360" w:lineRule="auto"/>
        <w:ind w:left="0"/>
        <w:jc w:val="both"/>
      </w:pPr>
      <w:r w:rsidRPr="008A39C6">
        <w:t xml:space="preserve"> </w:t>
      </w:r>
    </w:p>
    <w:p w:rsidR="00D76699" w:rsidRDefault="00D76699" w:rsidP="00D76699">
      <w:pPr>
        <w:pStyle w:val="Prrafodelista"/>
        <w:spacing w:line="360" w:lineRule="auto"/>
        <w:ind w:left="0"/>
        <w:jc w:val="both"/>
        <w:rPr>
          <w:bCs/>
        </w:rPr>
      </w:pPr>
      <w:r w:rsidRPr="008A39C6">
        <w:t>En efecto, m</w:t>
      </w:r>
      <w:r w:rsidRPr="008A39C6">
        <w:rPr>
          <w:bCs/>
        </w:rPr>
        <w:t xml:space="preserve">ediante la Resolución No. R-MEM-REG-035-2016 </w:t>
      </w:r>
      <w:r>
        <w:rPr>
          <w:bCs/>
        </w:rPr>
        <w:t>se es</w:t>
      </w:r>
      <w:r w:rsidRPr="008A39C6">
        <w:rPr>
          <w:bCs/>
        </w:rPr>
        <w:t>tableci</w:t>
      </w:r>
      <w:r>
        <w:rPr>
          <w:bCs/>
        </w:rPr>
        <w:t>eron</w:t>
      </w:r>
      <w:r w:rsidRPr="008A39C6">
        <w:rPr>
          <w:bCs/>
        </w:rPr>
        <w:t xml:space="preserve"> las tasas por servicios </w:t>
      </w:r>
      <w:r>
        <w:rPr>
          <w:bCs/>
        </w:rPr>
        <w:t xml:space="preserve">de permisos concesiones </w:t>
      </w:r>
      <w:r w:rsidRPr="008A39C6">
        <w:rPr>
          <w:bCs/>
        </w:rPr>
        <w:t>del Ministerio de Energía y Minas e instituciones adscritas, las mismas exigen de recursos económicos justos para seguir brindando los servicios de manera eficiente y que garanticen la sostenibilidad de los programas y planes de mejoramiento en el proceso de supervisión y fiscalización de las actividades relacionadas a los sectores de su competencia.</w:t>
      </w:r>
      <w:r>
        <w:rPr>
          <w:bCs/>
        </w:rPr>
        <w:t xml:space="preserve"> </w:t>
      </w:r>
    </w:p>
    <w:p w:rsidR="00D76699" w:rsidRDefault="00D76699" w:rsidP="00D76699">
      <w:pPr>
        <w:pStyle w:val="Prrafodelista"/>
        <w:spacing w:line="360" w:lineRule="auto"/>
        <w:ind w:left="0"/>
        <w:jc w:val="both"/>
        <w:rPr>
          <w:bCs/>
        </w:rPr>
      </w:pPr>
    </w:p>
    <w:p w:rsidR="00D76699" w:rsidRDefault="00D76699" w:rsidP="00D76699">
      <w:pPr>
        <w:pStyle w:val="Prrafodelista"/>
        <w:spacing w:line="360" w:lineRule="auto"/>
        <w:ind w:left="0"/>
        <w:jc w:val="both"/>
        <w:rPr>
          <w:bCs/>
        </w:rPr>
      </w:pPr>
      <w:r>
        <w:rPr>
          <w:bCs/>
        </w:rPr>
        <w:t>Asimismo, fruto de las actividades agrícolas de la Dirección General de Remediación Ambiental. Mina de Pueblo Viejo, Cotuí, Sánchez Ramírez, así como donaciones de entidades públicas y privadas</w:t>
      </w:r>
      <w:r w:rsidR="00EC0D40">
        <w:rPr>
          <w:bCs/>
        </w:rPr>
        <w:t xml:space="preserve"> y participación en ferias de ahorro energético</w:t>
      </w:r>
      <w:r>
        <w:rPr>
          <w:bCs/>
        </w:rPr>
        <w:t xml:space="preserve">.    </w:t>
      </w:r>
    </w:p>
    <w:p w:rsidR="00D76699" w:rsidRDefault="00D76699" w:rsidP="00D76699">
      <w:pPr>
        <w:pStyle w:val="Prrafodelista"/>
        <w:spacing w:line="360" w:lineRule="auto"/>
        <w:ind w:left="0"/>
        <w:jc w:val="both"/>
        <w:rPr>
          <w:bCs/>
        </w:rPr>
      </w:pPr>
    </w:p>
    <w:p w:rsidR="00D76699" w:rsidRDefault="00D76699" w:rsidP="00D76699">
      <w:pPr>
        <w:pStyle w:val="Prrafodelista"/>
        <w:spacing w:line="360" w:lineRule="auto"/>
        <w:ind w:left="0"/>
        <w:jc w:val="both"/>
        <w:rPr>
          <w:bCs/>
        </w:rPr>
      </w:pPr>
    </w:p>
    <w:p w:rsidR="00D76699" w:rsidRDefault="00D76699" w:rsidP="00D76699">
      <w:pPr>
        <w:pStyle w:val="Prrafodelista"/>
        <w:spacing w:line="360" w:lineRule="auto"/>
        <w:ind w:left="0"/>
        <w:jc w:val="both"/>
        <w:rPr>
          <w:bCs/>
        </w:rPr>
      </w:pPr>
    </w:p>
    <w:p w:rsidR="0049578F" w:rsidRDefault="0049578F" w:rsidP="00D76699">
      <w:pPr>
        <w:pStyle w:val="Prrafodelista"/>
        <w:spacing w:line="360" w:lineRule="auto"/>
        <w:ind w:left="0"/>
        <w:jc w:val="both"/>
        <w:rPr>
          <w:bCs/>
        </w:rPr>
      </w:pPr>
    </w:p>
    <w:p w:rsidR="00D76699" w:rsidRDefault="00D76699" w:rsidP="00D76699">
      <w:pPr>
        <w:pStyle w:val="Prrafodelista"/>
        <w:spacing w:line="360" w:lineRule="auto"/>
        <w:ind w:left="0"/>
        <w:jc w:val="both"/>
        <w:rPr>
          <w:bCs/>
        </w:rPr>
      </w:pPr>
      <w:r>
        <w:rPr>
          <w:bCs/>
        </w:rPr>
        <w:lastRenderedPageBreak/>
        <w:t xml:space="preserve">El comportamiento de las recaudaciones </w:t>
      </w:r>
      <w:r w:rsidR="00C44829">
        <w:rPr>
          <w:bCs/>
        </w:rPr>
        <w:t xml:space="preserve">(ingresos propios) </w:t>
      </w:r>
      <w:r>
        <w:rPr>
          <w:bCs/>
        </w:rPr>
        <w:t xml:space="preserve">se muestra en el esquema siguiente: </w:t>
      </w:r>
      <w:r w:rsidRPr="008A39C6">
        <w:rPr>
          <w:bCs/>
        </w:rPr>
        <w:t xml:space="preserve">  </w:t>
      </w:r>
    </w:p>
    <w:p w:rsidR="00D76699" w:rsidRDefault="002B7D58" w:rsidP="002B7D58">
      <w:pPr>
        <w:pStyle w:val="Prrafodelista"/>
        <w:spacing w:line="360" w:lineRule="auto"/>
        <w:ind w:left="0"/>
        <w:jc w:val="center"/>
        <w:rPr>
          <w:bCs/>
        </w:rPr>
      </w:pPr>
      <w:r w:rsidRPr="002B7D58">
        <w:rPr>
          <w:noProof/>
          <w:sz w:val="20"/>
          <w:szCs w:val="20"/>
        </w:rPr>
        <w:drawing>
          <wp:inline distT="0" distB="0" distL="0" distR="0">
            <wp:extent cx="4831080" cy="136080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1080" cy="1360805"/>
                    </a:xfrm>
                    <a:prstGeom prst="rect">
                      <a:avLst/>
                    </a:prstGeom>
                    <a:noFill/>
                    <a:ln>
                      <a:noFill/>
                    </a:ln>
                  </pic:spPr>
                </pic:pic>
              </a:graphicData>
            </a:graphic>
          </wp:inline>
        </w:drawing>
      </w:r>
    </w:p>
    <w:p w:rsidR="00D76699" w:rsidRDefault="00D76699" w:rsidP="00D76699">
      <w:pPr>
        <w:pStyle w:val="Prrafodelista"/>
        <w:spacing w:line="360" w:lineRule="auto"/>
        <w:ind w:left="0"/>
        <w:jc w:val="both"/>
        <w:rPr>
          <w:b/>
          <w:bCs/>
          <w:sz w:val="28"/>
          <w:szCs w:val="28"/>
        </w:rPr>
      </w:pPr>
      <w:r w:rsidRPr="00FB1DD9">
        <w:rPr>
          <w:b/>
          <w:bCs/>
          <w:sz w:val="28"/>
          <w:szCs w:val="28"/>
        </w:rPr>
        <w:t>Pasivos</w:t>
      </w:r>
    </w:p>
    <w:p w:rsidR="00D76699" w:rsidRPr="00D20BEA" w:rsidRDefault="00D20BEA" w:rsidP="00D76699">
      <w:pPr>
        <w:pStyle w:val="Prrafodelista"/>
        <w:spacing w:line="360" w:lineRule="auto"/>
        <w:ind w:left="0"/>
        <w:jc w:val="both"/>
        <w:rPr>
          <w:bCs/>
          <w:lang/>
        </w:rPr>
      </w:pPr>
      <w:r w:rsidRPr="00D20BEA">
        <w:rPr>
          <w:noProof/>
        </w:rPr>
        <w:drawing>
          <wp:inline distT="0" distB="0" distL="0" distR="0">
            <wp:extent cx="5943600" cy="54184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418455"/>
                    </a:xfrm>
                    <a:prstGeom prst="rect">
                      <a:avLst/>
                    </a:prstGeom>
                    <a:noFill/>
                    <a:ln>
                      <a:noFill/>
                    </a:ln>
                  </pic:spPr>
                </pic:pic>
              </a:graphicData>
            </a:graphic>
          </wp:inline>
        </w:drawing>
      </w:r>
    </w:p>
    <w:p w:rsidR="00D76699" w:rsidRPr="00D76699" w:rsidRDefault="00D76699" w:rsidP="00D76699">
      <w:pPr>
        <w:pStyle w:val="Prrafodelista"/>
        <w:spacing w:line="360" w:lineRule="auto"/>
        <w:ind w:left="0"/>
        <w:jc w:val="both"/>
        <w:rPr>
          <w:bCs/>
        </w:rPr>
      </w:pPr>
    </w:p>
    <w:sectPr w:rsidR="00D76699" w:rsidRPr="00D76699" w:rsidSect="00093389">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DE2" w:rsidRDefault="00A95DE2" w:rsidP="00093389">
      <w:r>
        <w:separator/>
      </w:r>
    </w:p>
  </w:endnote>
  <w:endnote w:type="continuationSeparator" w:id="0">
    <w:p w:rsidR="00A95DE2" w:rsidRDefault="00A95DE2" w:rsidP="0009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72009"/>
      <w:docPartObj>
        <w:docPartGallery w:val="Page Numbers (Bottom of Page)"/>
        <w:docPartUnique/>
      </w:docPartObj>
    </w:sdtPr>
    <w:sdtEndPr/>
    <w:sdtContent>
      <w:p w:rsidR="00D76699" w:rsidRDefault="00D76699">
        <w:pPr>
          <w:pStyle w:val="Piedepgina"/>
          <w:jc w:val="right"/>
        </w:pPr>
        <w:r>
          <w:fldChar w:fldCharType="begin"/>
        </w:r>
        <w:r>
          <w:instrText>PAGE   \* MERGEFORMAT</w:instrText>
        </w:r>
        <w:r>
          <w:fldChar w:fldCharType="separate"/>
        </w:r>
        <w:r>
          <w:rPr>
            <w:lang w:val="es-ES"/>
          </w:rPr>
          <w:t>2</w:t>
        </w:r>
        <w:r>
          <w:fldChar w:fldCharType="end"/>
        </w:r>
      </w:p>
    </w:sdtContent>
  </w:sdt>
  <w:p w:rsidR="00D76699" w:rsidRDefault="00D766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DE2" w:rsidRDefault="00A95DE2" w:rsidP="00093389">
      <w:r>
        <w:separator/>
      </w:r>
    </w:p>
  </w:footnote>
  <w:footnote w:type="continuationSeparator" w:id="0">
    <w:p w:rsidR="00A95DE2" w:rsidRDefault="00A95DE2" w:rsidP="00093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A07"/>
    <w:multiLevelType w:val="hybridMultilevel"/>
    <w:tmpl w:val="DFC2C968"/>
    <w:styleLink w:val="ImportedStyle28"/>
    <w:lvl w:ilvl="0" w:tplc="587019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68E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FC70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C8AB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985C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54FA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A224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8EFD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E63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0A048B"/>
    <w:multiLevelType w:val="hybridMultilevel"/>
    <w:tmpl w:val="EAE8451C"/>
    <w:styleLink w:val="ImportedStyle36"/>
    <w:lvl w:ilvl="0" w:tplc="A0B860A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E649D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0A47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0C602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D863F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2449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866D8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34A8F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4EA7C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6F2EEA"/>
    <w:multiLevelType w:val="hybridMultilevel"/>
    <w:tmpl w:val="24BED814"/>
    <w:styleLink w:val="ImportedStyle27"/>
    <w:lvl w:ilvl="0" w:tplc="22D8396C">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814D4E8">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28E12AE">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43687C8">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C0AF8E8">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78EDED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CE0985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45AC3F6">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1EEDCA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897132"/>
    <w:multiLevelType w:val="hybridMultilevel"/>
    <w:tmpl w:val="D7403A1E"/>
    <w:styleLink w:val="ImportedStyle9"/>
    <w:lvl w:ilvl="0" w:tplc="DF02D6D6">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468C34">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887F3C">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E5E2CA6">
      <w:start w:val="1"/>
      <w:numFmt w:val="bullet"/>
      <w:lvlText w:val="•"/>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BBE47DA">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D5E17E0">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6ABA04">
      <w:start w:val="1"/>
      <w:numFmt w:val="bullet"/>
      <w:lvlText w:val="•"/>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66A086">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5929898">
      <w:start w:val="1"/>
      <w:numFmt w:val="bullet"/>
      <w:lvlText w:val="•"/>
      <w:lvlJc w:val="left"/>
      <w:pPr>
        <w:ind w:left="64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015FDA"/>
    <w:multiLevelType w:val="hybridMultilevel"/>
    <w:tmpl w:val="DEDE7486"/>
    <w:styleLink w:val="ImportedStyle51"/>
    <w:lvl w:ilvl="0" w:tplc="AA168B88">
      <w:start w:val="1"/>
      <w:numFmt w:val="bullet"/>
      <w:lvlText w:val="-"/>
      <w:lvlJc w:val="left"/>
      <w:pPr>
        <w:ind w:left="450"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1545A70">
      <w:start w:val="1"/>
      <w:numFmt w:val="bullet"/>
      <w:lvlText w:val="o"/>
      <w:lvlJc w:val="left"/>
      <w:pPr>
        <w:ind w:left="1170"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588325C">
      <w:start w:val="1"/>
      <w:numFmt w:val="bullet"/>
      <w:lvlText w:val="▪"/>
      <w:lvlJc w:val="left"/>
      <w:pPr>
        <w:ind w:left="18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BC9030">
      <w:start w:val="1"/>
      <w:numFmt w:val="bullet"/>
      <w:lvlText w:val="•"/>
      <w:lvlJc w:val="left"/>
      <w:pPr>
        <w:ind w:left="2610"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0826CCC">
      <w:start w:val="1"/>
      <w:numFmt w:val="bullet"/>
      <w:lvlText w:val="o"/>
      <w:lvlJc w:val="left"/>
      <w:pPr>
        <w:ind w:left="3330"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57262B4">
      <w:start w:val="1"/>
      <w:numFmt w:val="bullet"/>
      <w:lvlText w:val="▪"/>
      <w:lvlJc w:val="left"/>
      <w:pPr>
        <w:ind w:left="40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100A04">
      <w:start w:val="1"/>
      <w:numFmt w:val="bullet"/>
      <w:lvlText w:val="•"/>
      <w:lvlJc w:val="left"/>
      <w:pPr>
        <w:ind w:left="4770"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AF8E398">
      <w:start w:val="1"/>
      <w:numFmt w:val="bullet"/>
      <w:lvlText w:val="o"/>
      <w:lvlJc w:val="left"/>
      <w:pPr>
        <w:ind w:left="5490"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B42A692">
      <w:start w:val="1"/>
      <w:numFmt w:val="bullet"/>
      <w:lvlText w:val="▪"/>
      <w:lvlJc w:val="left"/>
      <w:pPr>
        <w:ind w:left="62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5079F8"/>
    <w:multiLevelType w:val="hybridMultilevel"/>
    <w:tmpl w:val="E918FE80"/>
    <w:styleLink w:val="ImportedStyle75"/>
    <w:lvl w:ilvl="0" w:tplc="1E9C987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B703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8A1B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3086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C286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767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9E39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921D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2A18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BE41B3"/>
    <w:multiLevelType w:val="hybridMultilevel"/>
    <w:tmpl w:val="78D89C3E"/>
    <w:styleLink w:val="ImportedStyle6"/>
    <w:lvl w:ilvl="0" w:tplc="7F508FC0">
      <w:start w:val="1"/>
      <w:numFmt w:val="bullet"/>
      <w:lvlText w:val="•"/>
      <w:lvlJc w:val="left"/>
      <w:pPr>
        <w:tabs>
          <w:tab w:val="left" w:pos="742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2961FD6">
      <w:start w:val="1"/>
      <w:numFmt w:val="bullet"/>
      <w:lvlText w:val="o"/>
      <w:lvlJc w:val="left"/>
      <w:pPr>
        <w:tabs>
          <w:tab w:val="left" w:pos="74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DC85F2">
      <w:start w:val="1"/>
      <w:numFmt w:val="bullet"/>
      <w:lvlText w:val="▪"/>
      <w:lvlJc w:val="left"/>
      <w:pPr>
        <w:tabs>
          <w:tab w:val="left" w:pos="74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D64D2E">
      <w:start w:val="1"/>
      <w:numFmt w:val="bullet"/>
      <w:lvlText w:val="•"/>
      <w:lvlJc w:val="left"/>
      <w:pPr>
        <w:tabs>
          <w:tab w:val="left" w:pos="74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24532E">
      <w:start w:val="1"/>
      <w:numFmt w:val="bullet"/>
      <w:lvlText w:val="o"/>
      <w:lvlJc w:val="left"/>
      <w:pPr>
        <w:tabs>
          <w:tab w:val="left" w:pos="74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26DFEA">
      <w:start w:val="1"/>
      <w:numFmt w:val="bullet"/>
      <w:lvlText w:val="▪"/>
      <w:lvlJc w:val="left"/>
      <w:pPr>
        <w:tabs>
          <w:tab w:val="left" w:pos="74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207E22">
      <w:start w:val="1"/>
      <w:numFmt w:val="bullet"/>
      <w:lvlText w:val="•"/>
      <w:lvlJc w:val="left"/>
      <w:pPr>
        <w:tabs>
          <w:tab w:val="left" w:pos="74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DDE4592">
      <w:start w:val="1"/>
      <w:numFmt w:val="bullet"/>
      <w:lvlText w:val="o"/>
      <w:lvlJc w:val="left"/>
      <w:pPr>
        <w:tabs>
          <w:tab w:val="left" w:pos="74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63830FC">
      <w:start w:val="1"/>
      <w:numFmt w:val="bullet"/>
      <w:lvlText w:val="▪"/>
      <w:lvlJc w:val="left"/>
      <w:pPr>
        <w:tabs>
          <w:tab w:val="left" w:pos="74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B2A077F"/>
    <w:multiLevelType w:val="multilevel"/>
    <w:tmpl w:val="85FA590E"/>
    <w:styleLink w:val="ImportedStyle34"/>
    <w:lvl w:ilvl="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A734A7"/>
    <w:multiLevelType w:val="hybridMultilevel"/>
    <w:tmpl w:val="41C8F2F8"/>
    <w:styleLink w:val="ImportedStyle46"/>
    <w:lvl w:ilvl="0" w:tplc="CD2A6F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DE2593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F28344">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501804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ACC8C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098FE20">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A95C9F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1B2762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CA2D7C">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604B47"/>
    <w:multiLevelType w:val="hybridMultilevel"/>
    <w:tmpl w:val="3514B0C2"/>
    <w:styleLink w:val="ImportedStyle5"/>
    <w:lvl w:ilvl="0" w:tplc="8FDA2F40">
      <w:start w:val="1"/>
      <w:numFmt w:val="decimal"/>
      <w:lvlText w:val="%1."/>
      <w:lvlJc w:val="left"/>
      <w:pPr>
        <w:tabs>
          <w:tab w:val="left" w:pos="74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EA0E">
      <w:start w:val="1"/>
      <w:numFmt w:val="lowerLetter"/>
      <w:lvlText w:val="%2."/>
      <w:lvlJc w:val="left"/>
      <w:pPr>
        <w:tabs>
          <w:tab w:val="left" w:pos="74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DAA0E8">
      <w:start w:val="1"/>
      <w:numFmt w:val="lowerRoman"/>
      <w:lvlText w:val="%3."/>
      <w:lvlJc w:val="left"/>
      <w:pPr>
        <w:tabs>
          <w:tab w:val="left" w:pos="7420"/>
        </w:tabs>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0A0C040">
      <w:start w:val="1"/>
      <w:numFmt w:val="decimal"/>
      <w:lvlText w:val="%4."/>
      <w:lvlJc w:val="left"/>
      <w:pPr>
        <w:tabs>
          <w:tab w:val="left" w:pos="74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901720">
      <w:start w:val="1"/>
      <w:numFmt w:val="lowerLetter"/>
      <w:lvlText w:val="%5."/>
      <w:lvlJc w:val="left"/>
      <w:pPr>
        <w:tabs>
          <w:tab w:val="left" w:pos="74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F85BFE">
      <w:start w:val="1"/>
      <w:numFmt w:val="lowerRoman"/>
      <w:lvlText w:val="%6."/>
      <w:lvlJc w:val="left"/>
      <w:pPr>
        <w:tabs>
          <w:tab w:val="left" w:pos="7420"/>
        </w:tabs>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564FD00">
      <w:start w:val="1"/>
      <w:numFmt w:val="decimal"/>
      <w:lvlText w:val="%7."/>
      <w:lvlJc w:val="left"/>
      <w:pPr>
        <w:tabs>
          <w:tab w:val="left" w:pos="74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E01BA8">
      <w:start w:val="1"/>
      <w:numFmt w:val="lowerLetter"/>
      <w:lvlText w:val="%8."/>
      <w:lvlJc w:val="left"/>
      <w:pPr>
        <w:tabs>
          <w:tab w:val="left" w:pos="74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DE005E">
      <w:start w:val="1"/>
      <w:numFmt w:val="lowerRoman"/>
      <w:lvlText w:val="%9."/>
      <w:lvlJc w:val="left"/>
      <w:pPr>
        <w:tabs>
          <w:tab w:val="left" w:pos="7420"/>
        </w:tabs>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D9E262B"/>
    <w:multiLevelType w:val="hybridMultilevel"/>
    <w:tmpl w:val="D376CB96"/>
    <w:styleLink w:val="ImportedStyle67"/>
    <w:lvl w:ilvl="0" w:tplc="D6C02DE0">
      <w:start w:val="1"/>
      <w:numFmt w:val="bullet"/>
      <w:lvlText w:val="•"/>
      <w:lvlJc w:val="left"/>
      <w:pPr>
        <w:tabs>
          <w:tab w:val="left" w:pos="74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68F298">
      <w:start w:val="1"/>
      <w:numFmt w:val="bullet"/>
      <w:lvlText w:val="o"/>
      <w:lvlJc w:val="left"/>
      <w:pPr>
        <w:tabs>
          <w:tab w:val="left" w:pos="74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C8C542">
      <w:start w:val="1"/>
      <w:numFmt w:val="bullet"/>
      <w:lvlText w:val="▪"/>
      <w:lvlJc w:val="left"/>
      <w:pPr>
        <w:tabs>
          <w:tab w:val="left" w:pos="74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4A3B62">
      <w:start w:val="1"/>
      <w:numFmt w:val="bullet"/>
      <w:lvlText w:val="•"/>
      <w:lvlJc w:val="left"/>
      <w:pPr>
        <w:tabs>
          <w:tab w:val="left" w:pos="74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94DEF6">
      <w:start w:val="1"/>
      <w:numFmt w:val="bullet"/>
      <w:lvlText w:val="o"/>
      <w:lvlJc w:val="left"/>
      <w:pPr>
        <w:tabs>
          <w:tab w:val="left" w:pos="74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34754C">
      <w:start w:val="1"/>
      <w:numFmt w:val="bullet"/>
      <w:lvlText w:val="▪"/>
      <w:lvlJc w:val="left"/>
      <w:pPr>
        <w:tabs>
          <w:tab w:val="left" w:pos="74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AE39AE">
      <w:start w:val="1"/>
      <w:numFmt w:val="bullet"/>
      <w:lvlText w:val="•"/>
      <w:lvlJc w:val="left"/>
      <w:pPr>
        <w:tabs>
          <w:tab w:val="left" w:pos="74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14685E">
      <w:start w:val="1"/>
      <w:numFmt w:val="bullet"/>
      <w:lvlText w:val="o"/>
      <w:lvlJc w:val="left"/>
      <w:pPr>
        <w:tabs>
          <w:tab w:val="left" w:pos="74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4EA2B8">
      <w:start w:val="1"/>
      <w:numFmt w:val="bullet"/>
      <w:lvlText w:val="▪"/>
      <w:lvlJc w:val="left"/>
      <w:pPr>
        <w:tabs>
          <w:tab w:val="left" w:pos="742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E7F424C"/>
    <w:multiLevelType w:val="hybridMultilevel"/>
    <w:tmpl w:val="57605DDC"/>
    <w:styleLink w:val="ImportedStyle38"/>
    <w:lvl w:ilvl="0" w:tplc="39AC02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A09B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06873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AC0D6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224A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58F55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700B0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20F9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1457C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0AF46C6"/>
    <w:multiLevelType w:val="hybridMultilevel"/>
    <w:tmpl w:val="AE928A00"/>
    <w:styleLink w:val="ImportedStyle71"/>
    <w:lvl w:ilvl="0" w:tplc="A8DEEF7C">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0C8BC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BD88196">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F1E4496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F221C2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AFE1924">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CD08550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782CD5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41496F0">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1017825"/>
    <w:multiLevelType w:val="multilevel"/>
    <w:tmpl w:val="7840B0E8"/>
    <w:numStyleLink w:val="ImportedStyle2"/>
  </w:abstractNum>
  <w:abstractNum w:abstractNumId="14" w15:restartNumberingAfterBreak="0">
    <w:nsid w:val="11BD3017"/>
    <w:multiLevelType w:val="hybridMultilevel"/>
    <w:tmpl w:val="3EB868DE"/>
    <w:styleLink w:val="ImportedStyle24"/>
    <w:lvl w:ilvl="0" w:tplc="639EF8E0">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904D564">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FC6D5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6E8B88">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14A8750">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680843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1892D4">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EE8B110">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54E829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4B1600"/>
    <w:multiLevelType w:val="hybridMultilevel"/>
    <w:tmpl w:val="4B985CFC"/>
    <w:styleLink w:val="ImportedStyle11"/>
    <w:lvl w:ilvl="0" w:tplc="922AD6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6E15BE">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565068">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CC658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64692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46923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80F8B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B0C5E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D0A8A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56F71D2"/>
    <w:multiLevelType w:val="hybridMultilevel"/>
    <w:tmpl w:val="C75833C6"/>
    <w:styleLink w:val="ImportedStyle68"/>
    <w:lvl w:ilvl="0" w:tplc="B144F3F4">
      <w:start w:val="1"/>
      <w:numFmt w:val="lowerLetter"/>
      <w:lvlText w:val="%1."/>
      <w:lvlJc w:val="left"/>
      <w:pPr>
        <w:tabs>
          <w:tab w:val="left" w:pos="74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D849B8">
      <w:start w:val="1"/>
      <w:numFmt w:val="lowerLetter"/>
      <w:lvlText w:val="%2."/>
      <w:lvlJc w:val="left"/>
      <w:pPr>
        <w:tabs>
          <w:tab w:val="left" w:pos="74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34B376">
      <w:start w:val="1"/>
      <w:numFmt w:val="lowerRoman"/>
      <w:lvlText w:val="%3."/>
      <w:lvlJc w:val="left"/>
      <w:pPr>
        <w:tabs>
          <w:tab w:val="left" w:pos="7420"/>
        </w:tabs>
        <w:ind w:left="288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764B188">
      <w:start w:val="1"/>
      <w:numFmt w:val="decimal"/>
      <w:lvlText w:val="%4."/>
      <w:lvlJc w:val="left"/>
      <w:pPr>
        <w:tabs>
          <w:tab w:val="left" w:pos="74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B05528">
      <w:start w:val="1"/>
      <w:numFmt w:val="lowerLetter"/>
      <w:lvlText w:val="%5."/>
      <w:lvlJc w:val="left"/>
      <w:pPr>
        <w:tabs>
          <w:tab w:val="left" w:pos="74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84DA12">
      <w:start w:val="1"/>
      <w:numFmt w:val="lowerRoman"/>
      <w:lvlText w:val="%6."/>
      <w:lvlJc w:val="left"/>
      <w:pPr>
        <w:tabs>
          <w:tab w:val="left" w:pos="7420"/>
        </w:tabs>
        <w:ind w:left="504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A0A9C58">
      <w:start w:val="1"/>
      <w:numFmt w:val="decimal"/>
      <w:lvlText w:val="%7."/>
      <w:lvlJc w:val="left"/>
      <w:pPr>
        <w:tabs>
          <w:tab w:val="left" w:pos="74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9AE344">
      <w:start w:val="1"/>
      <w:numFmt w:val="lowerLetter"/>
      <w:lvlText w:val="%8."/>
      <w:lvlJc w:val="left"/>
      <w:pPr>
        <w:tabs>
          <w:tab w:val="left" w:pos="74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CCF3B6">
      <w:start w:val="1"/>
      <w:numFmt w:val="lowerRoman"/>
      <w:lvlText w:val="%9."/>
      <w:lvlJc w:val="left"/>
      <w:pPr>
        <w:tabs>
          <w:tab w:val="left" w:pos="7420"/>
        </w:tabs>
        <w:ind w:left="720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59954CE"/>
    <w:multiLevelType w:val="hybridMultilevel"/>
    <w:tmpl w:val="52167038"/>
    <w:styleLink w:val="ImportedStyle82"/>
    <w:lvl w:ilvl="0" w:tplc="A10CC572">
      <w:start w:val="1"/>
      <w:numFmt w:val="bullet"/>
      <w:lvlText w:val="•"/>
      <w:lvlJc w:val="left"/>
      <w:pPr>
        <w:ind w:left="8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D2C598">
      <w:start w:val="1"/>
      <w:numFmt w:val="bullet"/>
      <w:lvlText w:val="o"/>
      <w:lvlJc w:val="left"/>
      <w:pPr>
        <w:ind w:left="15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241DE">
      <w:start w:val="1"/>
      <w:numFmt w:val="bullet"/>
      <w:lvlText w:val="▪"/>
      <w:lvlJc w:val="left"/>
      <w:pPr>
        <w:ind w:left="22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4647EE">
      <w:start w:val="1"/>
      <w:numFmt w:val="bullet"/>
      <w:lvlText w:val="•"/>
      <w:lvlJc w:val="left"/>
      <w:pPr>
        <w:ind w:left="2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069548">
      <w:start w:val="1"/>
      <w:numFmt w:val="bullet"/>
      <w:lvlText w:val="o"/>
      <w:lvlJc w:val="left"/>
      <w:pPr>
        <w:ind w:left="3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AC6AF8">
      <w:start w:val="1"/>
      <w:numFmt w:val="bullet"/>
      <w:lvlText w:val="▪"/>
      <w:lvlJc w:val="left"/>
      <w:pPr>
        <w:ind w:left="4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16854A">
      <w:start w:val="1"/>
      <w:numFmt w:val="bullet"/>
      <w:lvlText w:val="•"/>
      <w:lvlJc w:val="left"/>
      <w:pPr>
        <w:ind w:left="5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36C196">
      <w:start w:val="1"/>
      <w:numFmt w:val="bullet"/>
      <w:lvlText w:val="o"/>
      <w:lvlJc w:val="left"/>
      <w:pPr>
        <w:ind w:left="5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60E6D0">
      <w:start w:val="1"/>
      <w:numFmt w:val="bullet"/>
      <w:lvlText w:val="▪"/>
      <w:lvlJc w:val="left"/>
      <w:pPr>
        <w:ind w:left="6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6027593"/>
    <w:multiLevelType w:val="hybridMultilevel"/>
    <w:tmpl w:val="C194C812"/>
    <w:styleLink w:val="ImportedStyle39"/>
    <w:lvl w:ilvl="0" w:tplc="E1D096C2">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F126D78">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4E71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2E2120">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B92F5BE">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0D044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420FAE">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94CF53A">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98A8E7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7F002EF"/>
    <w:multiLevelType w:val="hybridMultilevel"/>
    <w:tmpl w:val="6F8CC76E"/>
    <w:styleLink w:val="ImportedStyle40"/>
    <w:lvl w:ilvl="0" w:tplc="6D08277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DA417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80851AA">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5930F83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9404C2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926CCC8">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BAB675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16B7C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11CDD4A">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A1D0FE2"/>
    <w:multiLevelType w:val="hybridMultilevel"/>
    <w:tmpl w:val="2252097E"/>
    <w:styleLink w:val="ImportedStyle59"/>
    <w:lvl w:ilvl="0" w:tplc="9D1CCB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5EA19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004DB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C2ACA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58F9A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DC6B5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FE5B1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BF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A0933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AA310FE"/>
    <w:multiLevelType w:val="hybridMultilevel"/>
    <w:tmpl w:val="22686BE6"/>
    <w:styleLink w:val="ImportedStyle10"/>
    <w:lvl w:ilvl="0" w:tplc="D8722FE8">
      <w:start w:val="1"/>
      <w:numFmt w:val="lowerLetter"/>
      <w:lvlText w:val="%1)"/>
      <w:lvlJc w:val="left"/>
      <w:pPr>
        <w:tabs>
          <w:tab w:val="left" w:pos="74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F0F926">
      <w:start w:val="1"/>
      <w:numFmt w:val="lowerLetter"/>
      <w:lvlText w:val="%2."/>
      <w:lvlJc w:val="left"/>
      <w:pPr>
        <w:tabs>
          <w:tab w:val="left" w:pos="74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F03F16">
      <w:start w:val="1"/>
      <w:numFmt w:val="lowerRoman"/>
      <w:lvlText w:val="%3."/>
      <w:lvlJc w:val="left"/>
      <w:pPr>
        <w:tabs>
          <w:tab w:val="left" w:pos="742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FAAAE6E">
      <w:start w:val="1"/>
      <w:numFmt w:val="decimal"/>
      <w:lvlText w:val="%4."/>
      <w:lvlJc w:val="left"/>
      <w:pPr>
        <w:tabs>
          <w:tab w:val="left" w:pos="74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CA8A7A">
      <w:start w:val="1"/>
      <w:numFmt w:val="lowerLetter"/>
      <w:lvlText w:val="%5."/>
      <w:lvlJc w:val="left"/>
      <w:pPr>
        <w:tabs>
          <w:tab w:val="left" w:pos="74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703E26">
      <w:start w:val="1"/>
      <w:numFmt w:val="lowerRoman"/>
      <w:lvlText w:val="%6."/>
      <w:lvlJc w:val="left"/>
      <w:pPr>
        <w:tabs>
          <w:tab w:val="left" w:pos="742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10C1896">
      <w:start w:val="1"/>
      <w:numFmt w:val="decimal"/>
      <w:lvlText w:val="%7."/>
      <w:lvlJc w:val="left"/>
      <w:pPr>
        <w:tabs>
          <w:tab w:val="left" w:pos="74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46C8C2">
      <w:start w:val="1"/>
      <w:numFmt w:val="lowerLetter"/>
      <w:lvlText w:val="%8."/>
      <w:lvlJc w:val="left"/>
      <w:pPr>
        <w:tabs>
          <w:tab w:val="left" w:pos="74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7E2568">
      <w:start w:val="1"/>
      <w:numFmt w:val="lowerRoman"/>
      <w:lvlText w:val="%9."/>
      <w:lvlJc w:val="left"/>
      <w:pPr>
        <w:tabs>
          <w:tab w:val="left" w:pos="742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DBA22FC"/>
    <w:multiLevelType w:val="hybridMultilevel"/>
    <w:tmpl w:val="B1049BF4"/>
    <w:styleLink w:val="ImportedStyle23"/>
    <w:lvl w:ilvl="0" w:tplc="730AC642">
      <w:start w:val="1"/>
      <w:numFmt w:val="bullet"/>
      <w:lvlText w:val="-"/>
      <w:lvlJc w:val="left"/>
      <w:pPr>
        <w:ind w:left="108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1" w:tplc="54A0DE56">
      <w:start w:val="1"/>
      <w:numFmt w:val="bullet"/>
      <w:lvlText w:val="o"/>
      <w:lvlJc w:val="left"/>
      <w:pPr>
        <w:ind w:left="180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0B2CF6AE">
      <w:start w:val="1"/>
      <w:numFmt w:val="bullet"/>
      <w:lvlText w:val="▪"/>
      <w:lvlJc w:val="left"/>
      <w:pPr>
        <w:ind w:left="252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1D94004E">
      <w:start w:val="1"/>
      <w:numFmt w:val="bullet"/>
      <w:lvlText w:val="•"/>
      <w:lvlJc w:val="left"/>
      <w:pPr>
        <w:ind w:left="324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F48E6FDA">
      <w:start w:val="1"/>
      <w:numFmt w:val="bullet"/>
      <w:lvlText w:val="o"/>
      <w:lvlJc w:val="left"/>
      <w:pPr>
        <w:ind w:left="396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62C80566">
      <w:start w:val="1"/>
      <w:numFmt w:val="bullet"/>
      <w:lvlText w:val="▪"/>
      <w:lvlJc w:val="left"/>
      <w:pPr>
        <w:ind w:left="468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8F90015E">
      <w:start w:val="1"/>
      <w:numFmt w:val="bullet"/>
      <w:lvlText w:val="•"/>
      <w:lvlJc w:val="left"/>
      <w:pPr>
        <w:ind w:left="540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EEC45C5C">
      <w:start w:val="1"/>
      <w:numFmt w:val="bullet"/>
      <w:lvlText w:val="o"/>
      <w:lvlJc w:val="left"/>
      <w:pPr>
        <w:ind w:left="612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CC080E02">
      <w:start w:val="1"/>
      <w:numFmt w:val="bullet"/>
      <w:lvlText w:val="▪"/>
      <w:lvlJc w:val="left"/>
      <w:pPr>
        <w:ind w:left="684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23" w15:restartNumberingAfterBreak="0">
    <w:nsid w:val="1FDC769C"/>
    <w:multiLevelType w:val="multilevel"/>
    <w:tmpl w:val="ECB471AC"/>
    <w:styleLink w:val="ImportedStyle1"/>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35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35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71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07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207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2430" w:hanging="2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790" w:hanging="25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790" w:hanging="25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216C724E"/>
    <w:multiLevelType w:val="hybridMultilevel"/>
    <w:tmpl w:val="BB4CD87C"/>
    <w:styleLink w:val="ImportedStyle84"/>
    <w:lvl w:ilvl="0" w:tplc="C83A13F6">
      <w:start w:val="1"/>
      <w:numFmt w:val="bullet"/>
      <w:lvlText w:val="•"/>
      <w:lvlJc w:val="left"/>
      <w:pPr>
        <w:ind w:left="8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3E7C6E">
      <w:start w:val="1"/>
      <w:numFmt w:val="bullet"/>
      <w:lvlText w:val="o"/>
      <w:lvlJc w:val="left"/>
      <w:pPr>
        <w:ind w:left="15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10A71C">
      <w:start w:val="1"/>
      <w:numFmt w:val="bullet"/>
      <w:lvlText w:val="▪"/>
      <w:lvlJc w:val="left"/>
      <w:pPr>
        <w:ind w:left="22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B0539E">
      <w:start w:val="1"/>
      <w:numFmt w:val="bullet"/>
      <w:lvlText w:val="•"/>
      <w:lvlJc w:val="left"/>
      <w:pPr>
        <w:ind w:left="2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3C9C50">
      <w:start w:val="1"/>
      <w:numFmt w:val="bullet"/>
      <w:lvlText w:val="o"/>
      <w:lvlJc w:val="left"/>
      <w:pPr>
        <w:ind w:left="3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F2BFCE">
      <w:start w:val="1"/>
      <w:numFmt w:val="bullet"/>
      <w:lvlText w:val="▪"/>
      <w:lvlJc w:val="left"/>
      <w:pPr>
        <w:ind w:left="4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AE2572">
      <w:start w:val="1"/>
      <w:numFmt w:val="bullet"/>
      <w:lvlText w:val="•"/>
      <w:lvlJc w:val="left"/>
      <w:pPr>
        <w:ind w:left="5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FAB666">
      <w:start w:val="1"/>
      <w:numFmt w:val="bullet"/>
      <w:lvlText w:val="o"/>
      <w:lvlJc w:val="left"/>
      <w:pPr>
        <w:ind w:left="5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F8E0F0">
      <w:start w:val="1"/>
      <w:numFmt w:val="bullet"/>
      <w:lvlText w:val="▪"/>
      <w:lvlJc w:val="left"/>
      <w:pPr>
        <w:ind w:left="6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5F01B54"/>
    <w:multiLevelType w:val="hybridMultilevel"/>
    <w:tmpl w:val="5918873C"/>
    <w:styleLink w:val="ImportedStyle33"/>
    <w:lvl w:ilvl="0" w:tplc="A9EC6E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DEECA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E092B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FC5DD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34854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C4031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46037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9A593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5EE46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7534F01"/>
    <w:multiLevelType w:val="multilevel"/>
    <w:tmpl w:val="44DC202C"/>
    <w:styleLink w:val="ImportedStyle57"/>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7EB1546"/>
    <w:multiLevelType w:val="hybridMultilevel"/>
    <w:tmpl w:val="CBBC955C"/>
    <w:numStyleLink w:val="ImportedStyle80"/>
  </w:abstractNum>
  <w:abstractNum w:abstractNumId="28" w15:restartNumberingAfterBreak="0">
    <w:nsid w:val="285E4C26"/>
    <w:multiLevelType w:val="hybridMultilevel"/>
    <w:tmpl w:val="18360D4A"/>
    <w:styleLink w:val="ImportedStyle52"/>
    <w:lvl w:ilvl="0" w:tplc="0AA6E9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3A6F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94519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3F0F8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6C90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B6523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B4486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2075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B20FD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884100E"/>
    <w:multiLevelType w:val="hybridMultilevel"/>
    <w:tmpl w:val="379826F2"/>
    <w:styleLink w:val="ImportedStyle55"/>
    <w:lvl w:ilvl="0" w:tplc="6B54F4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889A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742D4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9E44A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02A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8C265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B1809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C0BD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D4CA1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A606F3B"/>
    <w:multiLevelType w:val="hybridMultilevel"/>
    <w:tmpl w:val="EC4CBED0"/>
    <w:styleLink w:val="ImportedStyle32"/>
    <w:lvl w:ilvl="0" w:tplc="C1B6FAD4">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7A8E72">
      <w:start w:val="1"/>
      <w:numFmt w:val="bullet"/>
      <w:lvlText w:val="o"/>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4B2AE">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706B84">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5A4EDC">
      <w:start w:val="1"/>
      <w:numFmt w:val="bullet"/>
      <w:lvlText w:val="o"/>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60700">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8C56E0">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AC0B02">
      <w:start w:val="1"/>
      <w:numFmt w:val="bullet"/>
      <w:lvlText w:val="o"/>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40241A">
      <w:start w:val="1"/>
      <w:numFmt w:val="bullet"/>
      <w:lvlText w:val="▪"/>
      <w:lvlJc w:val="left"/>
      <w:pPr>
        <w:ind w:left="68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BD53BEA"/>
    <w:multiLevelType w:val="hybridMultilevel"/>
    <w:tmpl w:val="801C17C8"/>
    <w:styleLink w:val="ImportedStyle49"/>
    <w:lvl w:ilvl="0" w:tplc="C4A0EB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4A5B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ACD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A691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92EE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CC28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E23C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B458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1CD7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2923E1E"/>
    <w:multiLevelType w:val="hybridMultilevel"/>
    <w:tmpl w:val="800CDE54"/>
    <w:styleLink w:val="ImportedStyle25"/>
    <w:lvl w:ilvl="0" w:tplc="CABC1328">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C1859D0">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1C2BA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36939C">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A32E1FC">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150D9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68D08">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B806100">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70E73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2E252F9"/>
    <w:multiLevelType w:val="hybridMultilevel"/>
    <w:tmpl w:val="E2FA1F7E"/>
    <w:styleLink w:val="ImportedStyle3"/>
    <w:lvl w:ilvl="0" w:tplc="A4B2C116">
      <w:start w:val="1"/>
      <w:numFmt w:val="lowerLetter"/>
      <w:lvlText w:val="%1)"/>
      <w:lvlJc w:val="left"/>
      <w:pPr>
        <w:tabs>
          <w:tab w:val="left" w:pos="74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063BC8">
      <w:start w:val="1"/>
      <w:numFmt w:val="lowerLetter"/>
      <w:lvlText w:val="%2."/>
      <w:lvlJc w:val="left"/>
      <w:pPr>
        <w:tabs>
          <w:tab w:val="left" w:pos="74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BE51FA">
      <w:start w:val="1"/>
      <w:numFmt w:val="lowerRoman"/>
      <w:lvlText w:val="%3."/>
      <w:lvlJc w:val="left"/>
      <w:pPr>
        <w:tabs>
          <w:tab w:val="left" w:pos="7420"/>
        </w:tabs>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134310E">
      <w:start w:val="1"/>
      <w:numFmt w:val="decimal"/>
      <w:lvlText w:val="%4."/>
      <w:lvlJc w:val="left"/>
      <w:pPr>
        <w:tabs>
          <w:tab w:val="left" w:pos="74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10FA0C">
      <w:start w:val="1"/>
      <w:numFmt w:val="lowerLetter"/>
      <w:lvlText w:val="%5."/>
      <w:lvlJc w:val="left"/>
      <w:pPr>
        <w:tabs>
          <w:tab w:val="left" w:pos="74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CCC4BA">
      <w:start w:val="1"/>
      <w:numFmt w:val="lowerRoman"/>
      <w:lvlText w:val="%6."/>
      <w:lvlJc w:val="left"/>
      <w:pPr>
        <w:tabs>
          <w:tab w:val="left" w:pos="7420"/>
        </w:tabs>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F8E88EE">
      <w:start w:val="1"/>
      <w:numFmt w:val="decimal"/>
      <w:lvlText w:val="%7."/>
      <w:lvlJc w:val="left"/>
      <w:pPr>
        <w:tabs>
          <w:tab w:val="left" w:pos="74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E6370A">
      <w:start w:val="1"/>
      <w:numFmt w:val="lowerLetter"/>
      <w:lvlText w:val="%8."/>
      <w:lvlJc w:val="left"/>
      <w:pPr>
        <w:tabs>
          <w:tab w:val="left" w:pos="74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020FCE">
      <w:start w:val="1"/>
      <w:numFmt w:val="lowerRoman"/>
      <w:lvlText w:val="%9."/>
      <w:lvlJc w:val="left"/>
      <w:pPr>
        <w:tabs>
          <w:tab w:val="left" w:pos="7420"/>
        </w:tabs>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3034635"/>
    <w:multiLevelType w:val="hybridMultilevel"/>
    <w:tmpl w:val="59B293F0"/>
    <w:styleLink w:val="ImportedStyle77"/>
    <w:lvl w:ilvl="0" w:tplc="EB6E6FCA">
      <w:start w:val="1"/>
      <w:numFmt w:val="bullet"/>
      <w:lvlText w:val="•"/>
      <w:lvlJc w:val="left"/>
      <w:pPr>
        <w:tabs>
          <w:tab w:val="left" w:pos="74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80A878">
      <w:start w:val="1"/>
      <w:numFmt w:val="bullet"/>
      <w:lvlText w:val="o"/>
      <w:lvlJc w:val="left"/>
      <w:pPr>
        <w:tabs>
          <w:tab w:val="left" w:pos="74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64E114">
      <w:start w:val="1"/>
      <w:numFmt w:val="bullet"/>
      <w:lvlText w:val="▪"/>
      <w:lvlJc w:val="left"/>
      <w:pPr>
        <w:tabs>
          <w:tab w:val="left" w:pos="74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027480">
      <w:start w:val="1"/>
      <w:numFmt w:val="bullet"/>
      <w:lvlText w:val="•"/>
      <w:lvlJc w:val="left"/>
      <w:pPr>
        <w:tabs>
          <w:tab w:val="left" w:pos="74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C36A0">
      <w:start w:val="1"/>
      <w:numFmt w:val="bullet"/>
      <w:lvlText w:val="o"/>
      <w:lvlJc w:val="left"/>
      <w:pPr>
        <w:tabs>
          <w:tab w:val="left" w:pos="74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FC31A2">
      <w:start w:val="1"/>
      <w:numFmt w:val="bullet"/>
      <w:lvlText w:val="▪"/>
      <w:lvlJc w:val="left"/>
      <w:pPr>
        <w:tabs>
          <w:tab w:val="left" w:pos="74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04502A">
      <w:start w:val="1"/>
      <w:numFmt w:val="bullet"/>
      <w:lvlText w:val="•"/>
      <w:lvlJc w:val="left"/>
      <w:pPr>
        <w:tabs>
          <w:tab w:val="left" w:pos="74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A81F3C">
      <w:start w:val="1"/>
      <w:numFmt w:val="bullet"/>
      <w:lvlText w:val="o"/>
      <w:lvlJc w:val="left"/>
      <w:pPr>
        <w:tabs>
          <w:tab w:val="left" w:pos="74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DA91DA">
      <w:start w:val="1"/>
      <w:numFmt w:val="bullet"/>
      <w:lvlText w:val="▪"/>
      <w:lvlJc w:val="left"/>
      <w:pPr>
        <w:tabs>
          <w:tab w:val="left" w:pos="74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55F470B"/>
    <w:multiLevelType w:val="hybridMultilevel"/>
    <w:tmpl w:val="6B6EC09C"/>
    <w:styleLink w:val="ImportedStyle45"/>
    <w:lvl w:ilvl="0" w:tplc="C804BD3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9786A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D14299A">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4D225F9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B0BC0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2BA1AEE">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7032CF6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550DD7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DCE9F8">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5ED78ED"/>
    <w:multiLevelType w:val="hybridMultilevel"/>
    <w:tmpl w:val="02F48CAA"/>
    <w:styleLink w:val="ImportedStyle78"/>
    <w:lvl w:ilvl="0" w:tplc="E0B4F5EE">
      <w:start w:val="1"/>
      <w:numFmt w:val="lowerLetter"/>
      <w:lvlText w:val="%1."/>
      <w:lvlJc w:val="left"/>
      <w:pPr>
        <w:tabs>
          <w:tab w:val="left" w:pos="74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40606C">
      <w:start w:val="1"/>
      <w:numFmt w:val="lowerLetter"/>
      <w:lvlText w:val="%2."/>
      <w:lvlJc w:val="left"/>
      <w:pPr>
        <w:tabs>
          <w:tab w:val="left" w:pos="74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EDA561C">
      <w:start w:val="1"/>
      <w:numFmt w:val="lowerRoman"/>
      <w:lvlText w:val="%3."/>
      <w:lvlJc w:val="left"/>
      <w:pPr>
        <w:tabs>
          <w:tab w:val="left" w:pos="7420"/>
        </w:tabs>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F5729F52">
      <w:start w:val="1"/>
      <w:numFmt w:val="decimal"/>
      <w:lvlText w:val="%4."/>
      <w:lvlJc w:val="left"/>
      <w:pPr>
        <w:tabs>
          <w:tab w:val="left" w:pos="74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680FB8">
      <w:start w:val="1"/>
      <w:numFmt w:val="lowerLetter"/>
      <w:lvlText w:val="%5."/>
      <w:lvlJc w:val="left"/>
      <w:pPr>
        <w:tabs>
          <w:tab w:val="left" w:pos="74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17C4DC2">
      <w:start w:val="1"/>
      <w:numFmt w:val="lowerRoman"/>
      <w:lvlText w:val="%6."/>
      <w:lvlJc w:val="left"/>
      <w:pPr>
        <w:tabs>
          <w:tab w:val="left" w:pos="7420"/>
        </w:tabs>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85CECC54">
      <w:start w:val="1"/>
      <w:numFmt w:val="decimal"/>
      <w:lvlText w:val="%7."/>
      <w:lvlJc w:val="left"/>
      <w:pPr>
        <w:tabs>
          <w:tab w:val="left" w:pos="74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1898B6">
      <w:start w:val="1"/>
      <w:numFmt w:val="lowerLetter"/>
      <w:lvlText w:val="%8."/>
      <w:lvlJc w:val="left"/>
      <w:pPr>
        <w:tabs>
          <w:tab w:val="left" w:pos="74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F9AF23A">
      <w:start w:val="1"/>
      <w:numFmt w:val="lowerRoman"/>
      <w:lvlText w:val="%9."/>
      <w:lvlJc w:val="left"/>
      <w:pPr>
        <w:tabs>
          <w:tab w:val="left" w:pos="7420"/>
        </w:tabs>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6F62FAC"/>
    <w:multiLevelType w:val="hybridMultilevel"/>
    <w:tmpl w:val="5094AB74"/>
    <w:styleLink w:val="ImportedStyle86"/>
    <w:lvl w:ilvl="0" w:tplc="1916CD2E">
      <w:start w:val="1"/>
      <w:numFmt w:val="bullet"/>
      <w:lvlText w:val="•"/>
      <w:lvlJc w:val="left"/>
      <w:pPr>
        <w:ind w:left="8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A635CA">
      <w:start w:val="1"/>
      <w:numFmt w:val="bullet"/>
      <w:lvlText w:val="o"/>
      <w:lvlJc w:val="left"/>
      <w:pPr>
        <w:ind w:left="15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3A0E18">
      <w:start w:val="1"/>
      <w:numFmt w:val="bullet"/>
      <w:lvlText w:val="▪"/>
      <w:lvlJc w:val="left"/>
      <w:pPr>
        <w:ind w:left="22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EA0BA">
      <w:start w:val="1"/>
      <w:numFmt w:val="bullet"/>
      <w:lvlText w:val="•"/>
      <w:lvlJc w:val="left"/>
      <w:pPr>
        <w:ind w:left="2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A6AA68">
      <w:start w:val="1"/>
      <w:numFmt w:val="bullet"/>
      <w:lvlText w:val="o"/>
      <w:lvlJc w:val="left"/>
      <w:pPr>
        <w:ind w:left="3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F08C8A">
      <w:start w:val="1"/>
      <w:numFmt w:val="bullet"/>
      <w:lvlText w:val="▪"/>
      <w:lvlJc w:val="left"/>
      <w:pPr>
        <w:ind w:left="4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EA0AC2">
      <w:start w:val="1"/>
      <w:numFmt w:val="bullet"/>
      <w:lvlText w:val="•"/>
      <w:lvlJc w:val="left"/>
      <w:pPr>
        <w:ind w:left="5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24DF84">
      <w:start w:val="1"/>
      <w:numFmt w:val="bullet"/>
      <w:lvlText w:val="o"/>
      <w:lvlJc w:val="left"/>
      <w:pPr>
        <w:ind w:left="5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A84FC2">
      <w:start w:val="1"/>
      <w:numFmt w:val="bullet"/>
      <w:lvlText w:val="▪"/>
      <w:lvlJc w:val="left"/>
      <w:pPr>
        <w:ind w:left="6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8B23A4F"/>
    <w:multiLevelType w:val="hybridMultilevel"/>
    <w:tmpl w:val="30CEB38A"/>
    <w:styleLink w:val="ImportedStyle41"/>
    <w:lvl w:ilvl="0" w:tplc="52F87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34FA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1C3A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2400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C6E7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72D1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76DA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CA54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38AD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8DE542C"/>
    <w:multiLevelType w:val="hybridMultilevel"/>
    <w:tmpl w:val="AB7AE66A"/>
    <w:styleLink w:val="ImportedStyle35"/>
    <w:lvl w:ilvl="0" w:tplc="2E98F2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C0BA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BE6B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3459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5625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92B6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DC84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2059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7034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64457F3"/>
    <w:multiLevelType w:val="hybridMultilevel"/>
    <w:tmpl w:val="AB183C6E"/>
    <w:styleLink w:val="ImportedStyle8"/>
    <w:lvl w:ilvl="0" w:tplc="91F4A97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42AE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AA49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2AA55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50E77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D465B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8C98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BC24B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528B6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698047A"/>
    <w:multiLevelType w:val="hybridMultilevel"/>
    <w:tmpl w:val="F2EA7FE2"/>
    <w:styleLink w:val="ImportedStyle14"/>
    <w:lvl w:ilvl="0" w:tplc="750234B8">
      <w:start w:val="1"/>
      <w:numFmt w:val="bullet"/>
      <w:lvlText w:val="-"/>
      <w:lvlJc w:val="left"/>
      <w:pPr>
        <w:ind w:left="72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1" w:tplc="DFE27BF2">
      <w:start w:val="1"/>
      <w:numFmt w:val="bullet"/>
      <w:lvlText w:val="o"/>
      <w:lvlJc w:val="left"/>
      <w:pPr>
        <w:ind w:left="144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7DF22594">
      <w:start w:val="1"/>
      <w:numFmt w:val="bullet"/>
      <w:lvlText w:val="▪"/>
      <w:lvlJc w:val="left"/>
      <w:pPr>
        <w:ind w:left="216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13CE162C">
      <w:start w:val="1"/>
      <w:numFmt w:val="bullet"/>
      <w:lvlText w:val="•"/>
      <w:lvlJc w:val="left"/>
      <w:pPr>
        <w:ind w:left="288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D7EC3B2A">
      <w:start w:val="1"/>
      <w:numFmt w:val="bullet"/>
      <w:lvlText w:val="o"/>
      <w:lvlJc w:val="left"/>
      <w:pPr>
        <w:ind w:left="360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42B0BAE2">
      <w:start w:val="1"/>
      <w:numFmt w:val="bullet"/>
      <w:lvlText w:val="▪"/>
      <w:lvlJc w:val="left"/>
      <w:pPr>
        <w:ind w:left="432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FB605E9A">
      <w:start w:val="1"/>
      <w:numFmt w:val="bullet"/>
      <w:lvlText w:val="•"/>
      <w:lvlJc w:val="left"/>
      <w:pPr>
        <w:ind w:left="504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CA1085F0">
      <w:start w:val="1"/>
      <w:numFmt w:val="bullet"/>
      <w:lvlText w:val="o"/>
      <w:lvlJc w:val="left"/>
      <w:pPr>
        <w:ind w:left="576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D558383A">
      <w:start w:val="1"/>
      <w:numFmt w:val="bullet"/>
      <w:lvlText w:val="▪"/>
      <w:lvlJc w:val="left"/>
      <w:pPr>
        <w:ind w:left="648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42" w15:restartNumberingAfterBreak="0">
    <w:nsid w:val="46A61342"/>
    <w:multiLevelType w:val="hybridMultilevel"/>
    <w:tmpl w:val="7138CB1C"/>
    <w:numStyleLink w:val="ImportedStyle81"/>
  </w:abstractNum>
  <w:abstractNum w:abstractNumId="43" w15:restartNumberingAfterBreak="0">
    <w:nsid w:val="47C9324A"/>
    <w:multiLevelType w:val="hybridMultilevel"/>
    <w:tmpl w:val="D72AF57E"/>
    <w:styleLink w:val="ImportedStyle73"/>
    <w:lvl w:ilvl="0" w:tplc="A0B24054">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F6DCB8">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2B606">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04DC84">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1AAB1C">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A67730">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C84898">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E41F32">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3CC08A">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8937FC5"/>
    <w:multiLevelType w:val="hybridMultilevel"/>
    <w:tmpl w:val="FE48A24A"/>
    <w:styleLink w:val="ImportedStyle30"/>
    <w:lvl w:ilvl="0" w:tplc="8CB8F9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7A3C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EE6D1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0D634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98ED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5AB27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8F01A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900A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1A248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B2927C3"/>
    <w:multiLevelType w:val="hybridMultilevel"/>
    <w:tmpl w:val="2814E2AA"/>
    <w:styleLink w:val="ImportedStyle85"/>
    <w:lvl w:ilvl="0" w:tplc="456217E2">
      <w:start w:val="1"/>
      <w:numFmt w:val="bullet"/>
      <w:lvlText w:val="•"/>
      <w:lvlJc w:val="left"/>
      <w:pPr>
        <w:ind w:left="8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B0C982">
      <w:start w:val="1"/>
      <w:numFmt w:val="bullet"/>
      <w:lvlText w:val="o"/>
      <w:lvlJc w:val="left"/>
      <w:pPr>
        <w:ind w:left="15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D08494">
      <w:start w:val="1"/>
      <w:numFmt w:val="bullet"/>
      <w:lvlText w:val="▪"/>
      <w:lvlJc w:val="left"/>
      <w:pPr>
        <w:ind w:left="22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DE34A0">
      <w:start w:val="1"/>
      <w:numFmt w:val="bullet"/>
      <w:lvlText w:val="•"/>
      <w:lvlJc w:val="left"/>
      <w:pPr>
        <w:ind w:left="2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4AB2A0">
      <w:start w:val="1"/>
      <w:numFmt w:val="bullet"/>
      <w:lvlText w:val="o"/>
      <w:lvlJc w:val="left"/>
      <w:pPr>
        <w:ind w:left="3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80E804">
      <w:start w:val="1"/>
      <w:numFmt w:val="bullet"/>
      <w:lvlText w:val="▪"/>
      <w:lvlJc w:val="left"/>
      <w:pPr>
        <w:ind w:left="4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3E0BFE">
      <w:start w:val="1"/>
      <w:numFmt w:val="bullet"/>
      <w:lvlText w:val="•"/>
      <w:lvlJc w:val="left"/>
      <w:pPr>
        <w:ind w:left="5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C4D32C">
      <w:start w:val="1"/>
      <w:numFmt w:val="bullet"/>
      <w:lvlText w:val="o"/>
      <w:lvlJc w:val="left"/>
      <w:pPr>
        <w:ind w:left="5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A671A0">
      <w:start w:val="1"/>
      <w:numFmt w:val="bullet"/>
      <w:lvlText w:val="▪"/>
      <w:lvlJc w:val="left"/>
      <w:pPr>
        <w:ind w:left="6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49A6855"/>
    <w:multiLevelType w:val="hybridMultilevel"/>
    <w:tmpl w:val="C2782358"/>
    <w:styleLink w:val="ImportedStyle83"/>
    <w:lvl w:ilvl="0" w:tplc="4204F2DC">
      <w:start w:val="1"/>
      <w:numFmt w:val="bullet"/>
      <w:lvlText w:val="•"/>
      <w:lvlJc w:val="left"/>
      <w:pPr>
        <w:ind w:left="8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0A2CE4">
      <w:start w:val="1"/>
      <w:numFmt w:val="bullet"/>
      <w:lvlText w:val="o"/>
      <w:lvlJc w:val="left"/>
      <w:pPr>
        <w:ind w:left="15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D078EA">
      <w:start w:val="1"/>
      <w:numFmt w:val="bullet"/>
      <w:lvlText w:val="▪"/>
      <w:lvlJc w:val="left"/>
      <w:pPr>
        <w:ind w:left="22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308960">
      <w:start w:val="1"/>
      <w:numFmt w:val="bullet"/>
      <w:lvlText w:val="•"/>
      <w:lvlJc w:val="left"/>
      <w:pPr>
        <w:ind w:left="2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A909C">
      <w:start w:val="1"/>
      <w:numFmt w:val="bullet"/>
      <w:lvlText w:val="o"/>
      <w:lvlJc w:val="left"/>
      <w:pPr>
        <w:ind w:left="3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5279FE">
      <w:start w:val="1"/>
      <w:numFmt w:val="bullet"/>
      <w:lvlText w:val="▪"/>
      <w:lvlJc w:val="left"/>
      <w:pPr>
        <w:ind w:left="4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40AA12">
      <w:start w:val="1"/>
      <w:numFmt w:val="bullet"/>
      <w:lvlText w:val="•"/>
      <w:lvlJc w:val="left"/>
      <w:pPr>
        <w:ind w:left="5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249240">
      <w:start w:val="1"/>
      <w:numFmt w:val="bullet"/>
      <w:lvlText w:val="o"/>
      <w:lvlJc w:val="left"/>
      <w:pPr>
        <w:ind w:left="5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A04A50">
      <w:start w:val="1"/>
      <w:numFmt w:val="bullet"/>
      <w:lvlText w:val="▪"/>
      <w:lvlJc w:val="left"/>
      <w:pPr>
        <w:ind w:left="6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6C45870"/>
    <w:multiLevelType w:val="hybridMultilevel"/>
    <w:tmpl w:val="2984221E"/>
    <w:styleLink w:val="ImportedStyle13"/>
    <w:lvl w:ilvl="0" w:tplc="45E4C9A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E96070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248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44D45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420C80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C5E39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CC6D6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7C9DE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0BC65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9310890"/>
    <w:multiLevelType w:val="hybridMultilevel"/>
    <w:tmpl w:val="340C3F0C"/>
    <w:styleLink w:val="ImportedStyle69"/>
    <w:lvl w:ilvl="0" w:tplc="FFB67C26">
      <w:start w:val="1"/>
      <w:numFmt w:val="lowerLetter"/>
      <w:lvlText w:val="%1."/>
      <w:lvlJc w:val="left"/>
      <w:pPr>
        <w:tabs>
          <w:tab w:val="left" w:pos="74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B09D02">
      <w:start w:val="1"/>
      <w:numFmt w:val="lowerLetter"/>
      <w:lvlText w:val="%2."/>
      <w:lvlJc w:val="left"/>
      <w:pPr>
        <w:tabs>
          <w:tab w:val="left" w:pos="74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6E39D2">
      <w:start w:val="1"/>
      <w:numFmt w:val="lowerRoman"/>
      <w:lvlText w:val="%3."/>
      <w:lvlJc w:val="left"/>
      <w:pPr>
        <w:tabs>
          <w:tab w:val="left" w:pos="7420"/>
        </w:tabs>
        <w:ind w:left="288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1DE495E">
      <w:start w:val="1"/>
      <w:numFmt w:val="decimal"/>
      <w:lvlText w:val="%4."/>
      <w:lvlJc w:val="left"/>
      <w:pPr>
        <w:tabs>
          <w:tab w:val="left" w:pos="74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6EBC6">
      <w:start w:val="1"/>
      <w:numFmt w:val="lowerLetter"/>
      <w:lvlText w:val="%5."/>
      <w:lvlJc w:val="left"/>
      <w:pPr>
        <w:tabs>
          <w:tab w:val="left" w:pos="74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50E0A4">
      <w:start w:val="1"/>
      <w:numFmt w:val="lowerRoman"/>
      <w:lvlText w:val="%6."/>
      <w:lvlJc w:val="left"/>
      <w:pPr>
        <w:tabs>
          <w:tab w:val="left" w:pos="7420"/>
        </w:tabs>
        <w:ind w:left="504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D2E6010">
      <w:start w:val="1"/>
      <w:numFmt w:val="decimal"/>
      <w:lvlText w:val="%7."/>
      <w:lvlJc w:val="left"/>
      <w:pPr>
        <w:tabs>
          <w:tab w:val="left" w:pos="74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200AFC">
      <w:start w:val="1"/>
      <w:numFmt w:val="lowerLetter"/>
      <w:lvlText w:val="%8."/>
      <w:lvlJc w:val="left"/>
      <w:pPr>
        <w:tabs>
          <w:tab w:val="left" w:pos="74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8AF578">
      <w:start w:val="1"/>
      <w:numFmt w:val="lowerRoman"/>
      <w:lvlText w:val="%9."/>
      <w:lvlJc w:val="left"/>
      <w:pPr>
        <w:tabs>
          <w:tab w:val="left" w:pos="7420"/>
        </w:tabs>
        <w:ind w:left="720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A122E5B"/>
    <w:multiLevelType w:val="hybridMultilevel"/>
    <w:tmpl w:val="16D2CECC"/>
    <w:styleLink w:val="ImportedStyle29"/>
    <w:lvl w:ilvl="0" w:tplc="09C04D2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DA118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0A0302">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0CEAB0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06D32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5454E4">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3DAACE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8A84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2E7E20">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AFA0108"/>
    <w:multiLevelType w:val="hybridMultilevel"/>
    <w:tmpl w:val="7138CB1C"/>
    <w:styleLink w:val="ImportedStyle81"/>
    <w:lvl w:ilvl="0" w:tplc="70AE432A">
      <w:start w:val="1"/>
      <w:numFmt w:val="lowerLetter"/>
      <w:lvlText w:val="%1)"/>
      <w:lvlJc w:val="left"/>
      <w:pPr>
        <w:ind w:left="30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1" w:tplc="084497CA">
      <w:start w:val="1"/>
      <w:numFmt w:val="lowerLetter"/>
      <w:lvlText w:val="%2."/>
      <w:lvlJc w:val="left"/>
      <w:pPr>
        <w:ind w:left="102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2" w:tplc="A678F7C4">
      <w:start w:val="1"/>
      <w:numFmt w:val="lowerRoman"/>
      <w:lvlText w:val="%3."/>
      <w:lvlJc w:val="left"/>
      <w:pPr>
        <w:ind w:left="17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3" w:tplc="DA22EEF0">
      <w:start w:val="1"/>
      <w:numFmt w:val="decimal"/>
      <w:lvlText w:val="%4."/>
      <w:lvlJc w:val="left"/>
      <w:pPr>
        <w:ind w:left="246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4" w:tplc="15D4C34C">
      <w:start w:val="1"/>
      <w:numFmt w:val="lowerLetter"/>
      <w:lvlText w:val="%5."/>
      <w:lvlJc w:val="left"/>
      <w:pPr>
        <w:ind w:left="318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5" w:tplc="B6DA7F4A">
      <w:start w:val="1"/>
      <w:numFmt w:val="lowerRoman"/>
      <w:lvlText w:val="%6."/>
      <w:lvlJc w:val="left"/>
      <w:pPr>
        <w:ind w:left="392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ECA760">
      <w:start w:val="1"/>
      <w:numFmt w:val="decimal"/>
      <w:lvlText w:val="%7."/>
      <w:lvlJc w:val="left"/>
      <w:pPr>
        <w:ind w:left="462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7" w:tplc="8042D660">
      <w:start w:val="1"/>
      <w:numFmt w:val="lowerLetter"/>
      <w:lvlText w:val="%8."/>
      <w:lvlJc w:val="left"/>
      <w:pPr>
        <w:ind w:left="534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8" w:tplc="AB7AFBC8">
      <w:start w:val="1"/>
      <w:numFmt w:val="lowerRoman"/>
      <w:lvlText w:val="%9."/>
      <w:lvlJc w:val="left"/>
      <w:pPr>
        <w:ind w:left="6080" w:hanging="2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B8C53B7"/>
    <w:multiLevelType w:val="hybridMultilevel"/>
    <w:tmpl w:val="D5501CDC"/>
    <w:styleLink w:val="ImportedStyle74"/>
    <w:lvl w:ilvl="0" w:tplc="782A4EA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AEA960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74E9D14">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A0DEFC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E8B6F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AC47E4">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886AE23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54ED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946A164">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BB916D0"/>
    <w:multiLevelType w:val="hybridMultilevel"/>
    <w:tmpl w:val="982EB00A"/>
    <w:styleLink w:val="ImportedStyle79"/>
    <w:lvl w:ilvl="0" w:tplc="DC3EDC96">
      <w:start w:val="1"/>
      <w:numFmt w:val="low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23CFE3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E6D3EA">
      <w:start w:val="1"/>
      <w:numFmt w:val="lowerRoman"/>
      <w:lvlText w:val="%3."/>
      <w:lvlJc w:val="left"/>
      <w:pPr>
        <w:ind w:left="25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4FF49532">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882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2C0E14">
      <w:start w:val="1"/>
      <w:numFmt w:val="lowerRoman"/>
      <w:lvlText w:val="%6."/>
      <w:lvlJc w:val="left"/>
      <w:pPr>
        <w:ind w:left="468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63CC1F1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6427364">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1F8FC58">
      <w:start w:val="1"/>
      <w:numFmt w:val="lowerRoman"/>
      <w:lvlText w:val="%9."/>
      <w:lvlJc w:val="left"/>
      <w:pPr>
        <w:ind w:left="684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CA14EF2"/>
    <w:multiLevelType w:val="hybridMultilevel"/>
    <w:tmpl w:val="BF1639FA"/>
    <w:styleLink w:val="ImportedStyle4"/>
    <w:lvl w:ilvl="0" w:tplc="73842716">
      <w:start w:val="1"/>
      <w:numFmt w:val="lowerLetter"/>
      <w:lvlText w:val="%1)"/>
      <w:lvlJc w:val="left"/>
      <w:pPr>
        <w:tabs>
          <w:tab w:val="left" w:pos="74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CCFD30">
      <w:start w:val="1"/>
      <w:numFmt w:val="lowerLetter"/>
      <w:lvlText w:val="%2."/>
      <w:lvlJc w:val="left"/>
      <w:pPr>
        <w:tabs>
          <w:tab w:val="left" w:pos="74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3E73E4">
      <w:start w:val="1"/>
      <w:numFmt w:val="lowerRoman"/>
      <w:lvlText w:val="%3."/>
      <w:lvlJc w:val="left"/>
      <w:pPr>
        <w:tabs>
          <w:tab w:val="left" w:pos="7420"/>
        </w:tabs>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F4A082E">
      <w:start w:val="1"/>
      <w:numFmt w:val="decimal"/>
      <w:lvlText w:val="%4."/>
      <w:lvlJc w:val="left"/>
      <w:pPr>
        <w:tabs>
          <w:tab w:val="left" w:pos="74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10E6DA">
      <w:start w:val="1"/>
      <w:numFmt w:val="lowerLetter"/>
      <w:lvlText w:val="%5."/>
      <w:lvlJc w:val="left"/>
      <w:pPr>
        <w:tabs>
          <w:tab w:val="left" w:pos="74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9A3D0C">
      <w:start w:val="1"/>
      <w:numFmt w:val="lowerRoman"/>
      <w:lvlText w:val="%6."/>
      <w:lvlJc w:val="left"/>
      <w:pPr>
        <w:tabs>
          <w:tab w:val="left" w:pos="7420"/>
        </w:tabs>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54C7E06">
      <w:start w:val="1"/>
      <w:numFmt w:val="decimal"/>
      <w:lvlText w:val="%7."/>
      <w:lvlJc w:val="left"/>
      <w:pPr>
        <w:tabs>
          <w:tab w:val="left" w:pos="74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149768">
      <w:start w:val="1"/>
      <w:numFmt w:val="lowerLetter"/>
      <w:lvlText w:val="%8."/>
      <w:lvlJc w:val="left"/>
      <w:pPr>
        <w:tabs>
          <w:tab w:val="left" w:pos="74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C4C28E">
      <w:start w:val="1"/>
      <w:numFmt w:val="lowerRoman"/>
      <w:lvlText w:val="%9."/>
      <w:lvlJc w:val="left"/>
      <w:pPr>
        <w:tabs>
          <w:tab w:val="left" w:pos="7420"/>
        </w:tabs>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D863144"/>
    <w:multiLevelType w:val="hybridMultilevel"/>
    <w:tmpl w:val="FD9AB516"/>
    <w:lvl w:ilvl="0" w:tplc="040A0017">
      <w:start w:val="1"/>
      <w:numFmt w:val="lowerLetter"/>
      <w:lvlText w:val="%1)"/>
      <w:lvlJc w:val="left"/>
      <w:pPr>
        <w:ind w:left="644" w:hanging="360"/>
      </w:pPr>
    </w:lvl>
    <w:lvl w:ilvl="1" w:tplc="977AA7E2">
      <w:numFmt w:val="bullet"/>
      <w:lvlText w:val=""/>
      <w:lvlJc w:val="left"/>
      <w:pPr>
        <w:ind w:left="2160" w:hanging="360"/>
      </w:pPr>
      <w:rPr>
        <w:rFonts w:ascii="Symbol" w:eastAsia="Calibri" w:hAnsi="Symbol" w:cs="Times New Roman" w:hint="default"/>
      </w:rPr>
    </w:lvl>
    <w:lvl w:ilvl="2" w:tplc="040A001B">
      <w:start w:val="1"/>
      <w:numFmt w:val="lowerRoman"/>
      <w:lvlText w:val="%3."/>
      <w:lvlJc w:val="right"/>
      <w:pPr>
        <w:ind w:left="2880" w:hanging="180"/>
      </w:pPr>
    </w:lvl>
    <w:lvl w:ilvl="3" w:tplc="040A000F">
      <w:start w:val="1"/>
      <w:numFmt w:val="decimal"/>
      <w:lvlText w:val="%4."/>
      <w:lvlJc w:val="left"/>
      <w:pPr>
        <w:ind w:left="3600" w:hanging="360"/>
      </w:pPr>
    </w:lvl>
    <w:lvl w:ilvl="4" w:tplc="040A0019">
      <w:start w:val="1"/>
      <w:numFmt w:val="lowerLetter"/>
      <w:lvlText w:val="%5."/>
      <w:lvlJc w:val="left"/>
      <w:pPr>
        <w:ind w:left="4320" w:hanging="360"/>
      </w:pPr>
    </w:lvl>
    <w:lvl w:ilvl="5" w:tplc="040A001B">
      <w:start w:val="1"/>
      <w:numFmt w:val="lowerRoman"/>
      <w:lvlText w:val="%6."/>
      <w:lvlJc w:val="right"/>
      <w:pPr>
        <w:ind w:left="5040" w:hanging="180"/>
      </w:pPr>
    </w:lvl>
    <w:lvl w:ilvl="6" w:tplc="040A000F">
      <w:start w:val="1"/>
      <w:numFmt w:val="decimal"/>
      <w:lvlText w:val="%7."/>
      <w:lvlJc w:val="left"/>
      <w:pPr>
        <w:ind w:left="5760" w:hanging="360"/>
      </w:pPr>
    </w:lvl>
    <w:lvl w:ilvl="7" w:tplc="040A0019">
      <w:start w:val="1"/>
      <w:numFmt w:val="lowerLetter"/>
      <w:lvlText w:val="%8."/>
      <w:lvlJc w:val="left"/>
      <w:pPr>
        <w:ind w:left="6480" w:hanging="360"/>
      </w:pPr>
    </w:lvl>
    <w:lvl w:ilvl="8" w:tplc="040A001B">
      <w:start w:val="1"/>
      <w:numFmt w:val="lowerRoman"/>
      <w:lvlText w:val="%9."/>
      <w:lvlJc w:val="right"/>
      <w:pPr>
        <w:ind w:left="7200" w:hanging="180"/>
      </w:pPr>
    </w:lvl>
  </w:abstractNum>
  <w:abstractNum w:abstractNumId="55" w15:restartNumberingAfterBreak="0">
    <w:nsid w:val="5E9B3541"/>
    <w:multiLevelType w:val="hybridMultilevel"/>
    <w:tmpl w:val="55DC475E"/>
    <w:styleLink w:val="ImportedStyle43"/>
    <w:lvl w:ilvl="0" w:tplc="397813F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40D64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8F4BDEE">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EBC47FD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196F22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6B0DA9E">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6ADAC7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C5289A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6C2AE22">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EEE17F0"/>
    <w:multiLevelType w:val="hybridMultilevel"/>
    <w:tmpl w:val="11A66052"/>
    <w:styleLink w:val="ImportedStyle70"/>
    <w:lvl w:ilvl="0" w:tplc="C81A0584">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9219EA">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26C454">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A0CE10">
      <w:start w:val="1"/>
      <w:numFmt w:val="bullet"/>
      <w:lvlText w:val="•"/>
      <w:lvlJc w:val="left"/>
      <w:pPr>
        <w:ind w:left="32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425B16">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007280">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285FFA">
      <w:start w:val="1"/>
      <w:numFmt w:val="bullet"/>
      <w:lvlText w:val="•"/>
      <w:lvlJc w:val="left"/>
      <w:pPr>
        <w:ind w:left="5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9CBBDE">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344FC2">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08348B0"/>
    <w:multiLevelType w:val="hybridMultilevel"/>
    <w:tmpl w:val="AADEB15A"/>
    <w:styleLink w:val="ImportedStyle12"/>
    <w:lvl w:ilvl="0" w:tplc="7B68A9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3EEA3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E0D18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5092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8C0E4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4E13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6C6A3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7AA9A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EC579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19A11CE"/>
    <w:multiLevelType w:val="hybridMultilevel"/>
    <w:tmpl w:val="6352D470"/>
    <w:styleLink w:val="ImportedStyle48"/>
    <w:lvl w:ilvl="0" w:tplc="431AB3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84F45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AEB9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F67B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DC6A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F48E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B473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D2E3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C48C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3893C2B"/>
    <w:multiLevelType w:val="hybridMultilevel"/>
    <w:tmpl w:val="DE6C786A"/>
    <w:styleLink w:val="ImportedStyle66"/>
    <w:lvl w:ilvl="0" w:tplc="13A860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82FF2C">
      <w:start w:val="1"/>
      <w:numFmt w:val="bullet"/>
      <w:lvlText w:val="o"/>
      <w:lvlJc w:val="left"/>
      <w:pPr>
        <w:tabs>
          <w:tab w:val="left" w:pos="45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0AD41C">
      <w:start w:val="1"/>
      <w:numFmt w:val="bullet"/>
      <w:lvlText w:val="▪"/>
      <w:lvlJc w:val="left"/>
      <w:pPr>
        <w:tabs>
          <w:tab w:val="left" w:pos="45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32B0AE">
      <w:start w:val="1"/>
      <w:numFmt w:val="bullet"/>
      <w:lvlText w:val="•"/>
      <w:lvlJc w:val="left"/>
      <w:pPr>
        <w:tabs>
          <w:tab w:val="left" w:pos="45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623212">
      <w:start w:val="1"/>
      <w:numFmt w:val="bullet"/>
      <w:lvlText w:val="o"/>
      <w:lvlJc w:val="left"/>
      <w:pPr>
        <w:tabs>
          <w:tab w:val="left" w:pos="45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E88424">
      <w:start w:val="1"/>
      <w:numFmt w:val="bullet"/>
      <w:lvlText w:val="▪"/>
      <w:lvlJc w:val="left"/>
      <w:pPr>
        <w:tabs>
          <w:tab w:val="left" w:pos="45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D42518">
      <w:start w:val="1"/>
      <w:numFmt w:val="bullet"/>
      <w:lvlText w:val="•"/>
      <w:lvlJc w:val="left"/>
      <w:pPr>
        <w:tabs>
          <w:tab w:val="left" w:pos="45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3CABF0">
      <w:start w:val="1"/>
      <w:numFmt w:val="bullet"/>
      <w:lvlText w:val="o"/>
      <w:lvlJc w:val="left"/>
      <w:pPr>
        <w:tabs>
          <w:tab w:val="left" w:pos="45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DEE4F2">
      <w:start w:val="1"/>
      <w:numFmt w:val="bullet"/>
      <w:lvlText w:val="▪"/>
      <w:lvlJc w:val="left"/>
      <w:pPr>
        <w:tabs>
          <w:tab w:val="left" w:pos="45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4166117"/>
    <w:multiLevelType w:val="hybridMultilevel"/>
    <w:tmpl w:val="FC281E20"/>
    <w:styleLink w:val="ImportedStyle21"/>
    <w:lvl w:ilvl="0" w:tplc="FE405F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0AC7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02F1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B826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01B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96B0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00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E6DC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58DA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4B82C6D"/>
    <w:multiLevelType w:val="hybridMultilevel"/>
    <w:tmpl w:val="FEF8231E"/>
    <w:styleLink w:val="ImportedStyle22"/>
    <w:lvl w:ilvl="0" w:tplc="79AC35E6">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84EE60C">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7D6BE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18D764">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28C99B6">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F540C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E48462">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21CD9A8">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334D4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6825426"/>
    <w:multiLevelType w:val="hybridMultilevel"/>
    <w:tmpl w:val="F210DAE2"/>
    <w:styleLink w:val="ImportedStyle47"/>
    <w:lvl w:ilvl="0" w:tplc="ACF602A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B23B1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F4F82A">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13DC29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180B3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160A9C">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460ED64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1C4FC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44CE876">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6912245"/>
    <w:multiLevelType w:val="hybridMultilevel"/>
    <w:tmpl w:val="C6BE128C"/>
    <w:styleLink w:val="ImportedStyle44"/>
    <w:lvl w:ilvl="0" w:tplc="C442B34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6309B3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5169D08">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A230BB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E5205C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49A59EC">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1E90D9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B8426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8B014">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73649E8"/>
    <w:multiLevelType w:val="hybridMultilevel"/>
    <w:tmpl w:val="2DA46188"/>
    <w:styleLink w:val="ImportedStyle7"/>
    <w:lvl w:ilvl="0" w:tplc="314A681A">
      <w:start w:val="1"/>
      <w:numFmt w:val="bullet"/>
      <w:lvlText w:val="•"/>
      <w:lvlJc w:val="left"/>
      <w:pPr>
        <w:tabs>
          <w:tab w:val="left" w:pos="742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E76C836">
      <w:start w:val="1"/>
      <w:numFmt w:val="bullet"/>
      <w:lvlText w:val="o"/>
      <w:lvlJc w:val="left"/>
      <w:pPr>
        <w:tabs>
          <w:tab w:val="left" w:pos="74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AB43D5E">
      <w:start w:val="1"/>
      <w:numFmt w:val="bullet"/>
      <w:lvlText w:val="▪"/>
      <w:lvlJc w:val="left"/>
      <w:pPr>
        <w:tabs>
          <w:tab w:val="left" w:pos="74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1DEEA2E">
      <w:start w:val="1"/>
      <w:numFmt w:val="bullet"/>
      <w:lvlText w:val="•"/>
      <w:lvlJc w:val="left"/>
      <w:pPr>
        <w:tabs>
          <w:tab w:val="left" w:pos="74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9EE09CC">
      <w:start w:val="1"/>
      <w:numFmt w:val="bullet"/>
      <w:lvlText w:val="o"/>
      <w:lvlJc w:val="left"/>
      <w:pPr>
        <w:tabs>
          <w:tab w:val="left" w:pos="74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AC5F54">
      <w:start w:val="1"/>
      <w:numFmt w:val="bullet"/>
      <w:lvlText w:val="▪"/>
      <w:lvlJc w:val="left"/>
      <w:pPr>
        <w:tabs>
          <w:tab w:val="left" w:pos="74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668343A">
      <w:start w:val="1"/>
      <w:numFmt w:val="bullet"/>
      <w:lvlText w:val="•"/>
      <w:lvlJc w:val="left"/>
      <w:pPr>
        <w:tabs>
          <w:tab w:val="left" w:pos="74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049EBE">
      <w:start w:val="1"/>
      <w:numFmt w:val="bullet"/>
      <w:lvlText w:val="o"/>
      <w:lvlJc w:val="left"/>
      <w:pPr>
        <w:tabs>
          <w:tab w:val="left" w:pos="74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6845F5E">
      <w:start w:val="1"/>
      <w:numFmt w:val="bullet"/>
      <w:lvlText w:val="▪"/>
      <w:lvlJc w:val="left"/>
      <w:pPr>
        <w:tabs>
          <w:tab w:val="left" w:pos="74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82D5F5C"/>
    <w:multiLevelType w:val="multilevel"/>
    <w:tmpl w:val="2654EA4A"/>
    <w:numStyleLink w:val="ImportedStyle56"/>
  </w:abstractNum>
  <w:abstractNum w:abstractNumId="66" w15:restartNumberingAfterBreak="0">
    <w:nsid w:val="685B393C"/>
    <w:multiLevelType w:val="hybridMultilevel"/>
    <w:tmpl w:val="D3ECB920"/>
    <w:styleLink w:val="ImportedStyle53"/>
    <w:lvl w:ilvl="0" w:tplc="8604C97C">
      <w:start w:val="1"/>
      <w:numFmt w:val="bullet"/>
      <w:lvlText w:val="-"/>
      <w:lvlJc w:val="left"/>
      <w:pPr>
        <w:ind w:left="36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1" w:tplc="5890200E">
      <w:start w:val="1"/>
      <w:numFmt w:val="bullet"/>
      <w:lvlText w:val="o"/>
      <w:lvlJc w:val="left"/>
      <w:pPr>
        <w:ind w:left="108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21369DC6">
      <w:start w:val="1"/>
      <w:numFmt w:val="bullet"/>
      <w:lvlText w:val="▪"/>
      <w:lvlJc w:val="left"/>
      <w:pPr>
        <w:ind w:left="180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2076A9C4">
      <w:start w:val="1"/>
      <w:numFmt w:val="bullet"/>
      <w:lvlText w:val="•"/>
      <w:lvlJc w:val="left"/>
      <w:pPr>
        <w:ind w:left="252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436CDB68">
      <w:start w:val="1"/>
      <w:numFmt w:val="bullet"/>
      <w:lvlText w:val="o"/>
      <w:lvlJc w:val="left"/>
      <w:pPr>
        <w:ind w:left="324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C06CA578">
      <w:start w:val="1"/>
      <w:numFmt w:val="bullet"/>
      <w:lvlText w:val="▪"/>
      <w:lvlJc w:val="left"/>
      <w:pPr>
        <w:ind w:left="396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59E62E86">
      <w:start w:val="1"/>
      <w:numFmt w:val="bullet"/>
      <w:lvlText w:val="•"/>
      <w:lvlJc w:val="left"/>
      <w:pPr>
        <w:ind w:left="468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3032774E">
      <w:start w:val="1"/>
      <w:numFmt w:val="bullet"/>
      <w:lvlText w:val="o"/>
      <w:lvlJc w:val="left"/>
      <w:pPr>
        <w:ind w:left="540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857C8FD4">
      <w:start w:val="1"/>
      <w:numFmt w:val="bullet"/>
      <w:lvlText w:val="▪"/>
      <w:lvlJc w:val="left"/>
      <w:pPr>
        <w:ind w:left="612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67" w15:restartNumberingAfterBreak="0">
    <w:nsid w:val="6AA34E4A"/>
    <w:multiLevelType w:val="hybridMultilevel"/>
    <w:tmpl w:val="4DD8EC66"/>
    <w:styleLink w:val="ImportedStyle54"/>
    <w:lvl w:ilvl="0" w:tplc="9DA2FA46">
      <w:start w:val="1"/>
      <w:numFmt w:val="bullet"/>
      <w:lvlText w:val="-"/>
      <w:lvlJc w:val="left"/>
      <w:pPr>
        <w:ind w:left="36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1" w:tplc="07F6B820">
      <w:start w:val="1"/>
      <w:numFmt w:val="bullet"/>
      <w:lvlText w:val="o"/>
      <w:lvlJc w:val="left"/>
      <w:pPr>
        <w:ind w:left="108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3370CCD4">
      <w:start w:val="1"/>
      <w:numFmt w:val="bullet"/>
      <w:lvlText w:val="▪"/>
      <w:lvlJc w:val="left"/>
      <w:pPr>
        <w:ind w:left="180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8CEA5BB0">
      <w:start w:val="1"/>
      <w:numFmt w:val="bullet"/>
      <w:lvlText w:val="•"/>
      <w:lvlJc w:val="left"/>
      <w:pPr>
        <w:ind w:left="252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D77C71C2">
      <w:start w:val="1"/>
      <w:numFmt w:val="bullet"/>
      <w:lvlText w:val="o"/>
      <w:lvlJc w:val="left"/>
      <w:pPr>
        <w:ind w:left="324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BCCA3AF0">
      <w:start w:val="1"/>
      <w:numFmt w:val="bullet"/>
      <w:lvlText w:val="▪"/>
      <w:lvlJc w:val="left"/>
      <w:pPr>
        <w:ind w:left="396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96DCE640">
      <w:start w:val="1"/>
      <w:numFmt w:val="bullet"/>
      <w:lvlText w:val="•"/>
      <w:lvlJc w:val="left"/>
      <w:pPr>
        <w:ind w:left="468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D7BCF7E2">
      <w:start w:val="1"/>
      <w:numFmt w:val="bullet"/>
      <w:lvlText w:val="o"/>
      <w:lvlJc w:val="left"/>
      <w:pPr>
        <w:ind w:left="540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1EB45C14">
      <w:start w:val="1"/>
      <w:numFmt w:val="bullet"/>
      <w:lvlText w:val="▪"/>
      <w:lvlJc w:val="left"/>
      <w:pPr>
        <w:ind w:left="6120" w:hanging="360"/>
      </w:pPr>
      <w:rPr>
        <w:rFonts w:ascii="Book Antiqua" w:eastAsia="Book Antiqua" w:hAnsi="Book Antiqua" w:cs="Book Antiqua"/>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68" w15:restartNumberingAfterBreak="0">
    <w:nsid w:val="6B584D33"/>
    <w:multiLevelType w:val="hybridMultilevel"/>
    <w:tmpl w:val="CBBC955C"/>
    <w:styleLink w:val="ImportedStyle80"/>
    <w:lvl w:ilvl="0" w:tplc="988A8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C860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68B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8088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8E53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7CEE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D89A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EC8B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82EA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B6B2D64"/>
    <w:multiLevelType w:val="hybridMultilevel"/>
    <w:tmpl w:val="2B30568C"/>
    <w:styleLink w:val="ImportedStyle58"/>
    <w:lvl w:ilvl="0" w:tplc="CF488B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871A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E22DCE">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4FCB71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74907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70E8D6">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FD2A33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DE006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E8FC6E">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D632D47"/>
    <w:multiLevelType w:val="hybridMultilevel"/>
    <w:tmpl w:val="6AA4704A"/>
    <w:styleLink w:val="ImportedStyle20"/>
    <w:lvl w:ilvl="0" w:tplc="310CE6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BC62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6CA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F266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C6DD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86D1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A298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80D9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1815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D9F4C9A"/>
    <w:multiLevelType w:val="hybridMultilevel"/>
    <w:tmpl w:val="F154B244"/>
    <w:styleLink w:val="ImportedStyle72"/>
    <w:lvl w:ilvl="0" w:tplc="84705416">
      <w:start w:val="1"/>
      <w:numFmt w:val="bullet"/>
      <w:lvlText w:val="•"/>
      <w:lvlJc w:val="left"/>
      <w:pPr>
        <w:ind w:left="12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4E44E6">
      <w:start w:val="1"/>
      <w:numFmt w:val="bullet"/>
      <w:lvlText w:val="o"/>
      <w:lvlJc w:val="left"/>
      <w:pPr>
        <w:ind w:left="19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E8BE02">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F406CA">
      <w:start w:val="1"/>
      <w:numFmt w:val="bullet"/>
      <w:lvlText w:val="•"/>
      <w:lvlJc w:val="left"/>
      <w:pPr>
        <w:ind w:left="3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72D7D2">
      <w:start w:val="1"/>
      <w:numFmt w:val="bullet"/>
      <w:lvlText w:val="o"/>
      <w:lvlJc w:val="left"/>
      <w:pPr>
        <w:ind w:left="41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E495CC">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B2B122">
      <w:start w:val="1"/>
      <w:numFmt w:val="bullet"/>
      <w:lvlText w:val="•"/>
      <w:lvlJc w:val="left"/>
      <w:pPr>
        <w:ind w:left="55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8045DA">
      <w:start w:val="1"/>
      <w:numFmt w:val="bullet"/>
      <w:lvlText w:val="o"/>
      <w:lvlJc w:val="left"/>
      <w:pPr>
        <w:ind w:left="63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446EFE">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EDA6B13"/>
    <w:multiLevelType w:val="hybridMultilevel"/>
    <w:tmpl w:val="2956288A"/>
    <w:styleLink w:val="ImportedStyle76"/>
    <w:lvl w:ilvl="0" w:tplc="7F02D3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1C2D9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5EEB0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80292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0A525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1C859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968063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E85D2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6AAC61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2591CF0"/>
    <w:multiLevelType w:val="multilevel"/>
    <w:tmpl w:val="7840B0E8"/>
    <w:styleLink w:val="ImportedStyle2"/>
    <w:lvl w:ilvl="0">
      <w:start w:val="1"/>
      <w:numFmt w:val="upperRoman"/>
      <w:lvlText w:val="%1."/>
      <w:lvlJc w:val="left"/>
      <w:pPr>
        <w:ind w:left="720" w:hanging="31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720" w:hanging="31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27D049B"/>
    <w:multiLevelType w:val="hybridMultilevel"/>
    <w:tmpl w:val="D7403A1E"/>
    <w:numStyleLink w:val="ImportedStyle9"/>
  </w:abstractNum>
  <w:abstractNum w:abstractNumId="75" w15:restartNumberingAfterBreak="0">
    <w:nsid w:val="74454154"/>
    <w:multiLevelType w:val="multilevel"/>
    <w:tmpl w:val="2654EA4A"/>
    <w:styleLink w:val="ImportedStyle56"/>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4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3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9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0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6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312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65162EB"/>
    <w:multiLevelType w:val="hybridMultilevel"/>
    <w:tmpl w:val="19A4110E"/>
    <w:styleLink w:val="ImportedStyle42"/>
    <w:lvl w:ilvl="0" w:tplc="A8404AA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DD2242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34D8DA">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D6C84C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A66E8A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08BF1E">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5164EE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F1CDD8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1A45DA">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72C31C7"/>
    <w:multiLevelType w:val="multilevel"/>
    <w:tmpl w:val="AF864690"/>
    <w:styleLink w:val="ImportedStyle26"/>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8CD30DC"/>
    <w:multiLevelType w:val="hybridMultilevel"/>
    <w:tmpl w:val="2EEA365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9" w15:restartNumberingAfterBreak="0">
    <w:nsid w:val="79877FA8"/>
    <w:multiLevelType w:val="multilevel"/>
    <w:tmpl w:val="ECB471AC"/>
    <w:numStyleLink w:val="ImportedStyle1"/>
  </w:abstractNum>
  <w:abstractNum w:abstractNumId="80" w15:restartNumberingAfterBreak="0">
    <w:nsid w:val="7A567E82"/>
    <w:multiLevelType w:val="hybridMultilevel"/>
    <w:tmpl w:val="057226B4"/>
    <w:styleLink w:val="ImportedStyle50"/>
    <w:lvl w:ilvl="0" w:tplc="54CC6ECE">
      <w:start w:val="1"/>
      <w:numFmt w:val="lowerRoman"/>
      <w:lvlText w:val="%1."/>
      <w:lvlJc w:val="left"/>
      <w:pPr>
        <w:ind w:left="720"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5BA089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804CC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6540B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8C01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AAFB4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14AAA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A811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5A2B6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EC47C4B"/>
    <w:multiLevelType w:val="hybridMultilevel"/>
    <w:tmpl w:val="31968D30"/>
    <w:styleLink w:val="ImportedStyle31"/>
    <w:lvl w:ilvl="0" w:tplc="CF6E2F94">
      <w:start w:val="1"/>
      <w:numFmt w:val="decimal"/>
      <w:lvlText w:val="%1."/>
      <w:lvlJc w:val="left"/>
      <w:pPr>
        <w:tabs>
          <w:tab w:val="left" w:pos="1211"/>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C83748">
      <w:start w:val="1"/>
      <w:numFmt w:val="decimal"/>
      <w:lvlText w:val="%2."/>
      <w:lvlJc w:val="left"/>
      <w:pPr>
        <w:tabs>
          <w:tab w:val="left" w:pos="1211"/>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64828E">
      <w:start w:val="1"/>
      <w:numFmt w:val="decimal"/>
      <w:lvlText w:val="%3."/>
      <w:lvlJc w:val="left"/>
      <w:pPr>
        <w:tabs>
          <w:tab w:val="left" w:pos="121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D14F3B2">
      <w:start w:val="1"/>
      <w:numFmt w:val="decimal"/>
      <w:lvlText w:val="%4."/>
      <w:lvlJc w:val="left"/>
      <w:pPr>
        <w:tabs>
          <w:tab w:val="left" w:pos="1211"/>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2EF934">
      <w:start w:val="1"/>
      <w:numFmt w:val="decimal"/>
      <w:lvlText w:val="%5."/>
      <w:lvlJc w:val="left"/>
      <w:pPr>
        <w:tabs>
          <w:tab w:val="left" w:pos="1211"/>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9CBC82">
      <w:start w:val="1"/>
      <w:numFmt w:val="decimal"/>
      <w:lvlText w:val="%6."/>
      <w:lvlJc w:val="left"/>
      <w:pPr>
        <w:tabs>
          <w:tab w:val="left" w:pos="121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998E508">
      <w:start w:val="1"/>
      <w:numFmt w:val="decimal"/>
      <w:lvlText w:val="%7."/>
      <w:lvlJc w:val="left"/>
      <w:pPr>
        <w:tabs>
          <w:tab w:val="left" w:pos="1211"/>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5EDA26">
      <w:start w:val="1"/>
      <w:numFmt w:val="decimal"/>
      <w:lvlText w:val="%8."/>
      <w:lvlJc w:val="left"/>
      <w:pPr>
        <w:tabs>
          <w:tab w:val="left" w:pos="1211"/>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9282FE">
      <w:start w:val="1"/>
      <w:numFmt w:val="decimal"/>
      <w:lvlText w:val="%9."/>
      <w:lvlJc w:val="left"/>
      <w:pPr>
        <w:tabs>
          <w:tab w:val="left" w:pos="1211"/>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FCD35F9"/>
    <w:multiLevelType w:val="hybridMultilevel"/>
    <w:tmpl w:val="8E2C903A"/>
    <w:styleLink w:val="ImportedStyle37"/>
    <w:lvl w:ilvl="0" w:tplc="7FE0226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DCFD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BAAB3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EFA2A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7654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88623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D0834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CF2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3EBDA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3"/>
  </w:num>
  <w:num w:numId="2">
    <w:abstractNumId w:val="13"/>
  </w:num>
  <w:num w:numId="3">
    <w:abstractNumId w:val="33"/>
  </w:num>
  <w:num w:numId="4">
    <w:abstractNumId w:val="53"/>
  </w:num>
  <w:num w:numId="5">
    <w:abstractNumId w:val="9"/>
  </w:num>
  <w:num w:numId="6">
    <w:abstractNumId w:val="6"/>
  </w:num>
  <w:num w:numId="7">
    <w:abstractNumId w:val="64"/>
  </w:num>
  <w:num w:numId="8">
    <w:abstractNumId w:val="40"/>
  </w:num>
  <w:num w:numId="9">
    <w:abstractNumId w:val="23"/>
  </w:num>
  <w:num w:numId="10">
    <w:abstractNumId w:val="79"/>
  </w:num>
  <w:num w:numId="11">
    <w:abstractNumId w:val="3"/>
  </w:num>
  <w:num w:numId="12">
    <w:abstractNumId w:val="74"/>
  </w:num>
  <w:num w:numId="13">
    <w:abstractNumId w:val="21"/>
  </w:num>
  <w:num w:numId="14">
    <w:abstractNumId w:val="15"/>
  </w:num>
  <w:num w:numId="15">
    <w:abstractNumId w:val="57"/>
  </w:num>
  <w:num w:numId="16">
    <w:abstractNumId w:val="47"/>
  </w:num>
  <w:num w:numId="17">
    <w:abstractNumId w:val="41"/>
  </w:num>
  <w:num w:numId="18">
    <w:abstractNumId w:val="70"/>
  </w:num>
  <w:num w:numId="19">
    <w:abstractNumId w:val="60"/>
  </w:num>
  <w:num w:numId="20">
    <w:abstractNumId w:val="61"/>
  </w:num>
  <w:num w:numId="21">
    <w:abstractNumId w:val="22"/>
  </w:num>
  <w:num w:numId="22">
    <w:abstractNumId w:val="14"/>
  </w:num>
  <w:num w:numId="23">
    <w:abstractNumId w:val="32"/>
  </w:num>
  <w:num w:numId="24">
    <w:abstractNumId w:val="77"/>
  </w:num>
  <w:num w:numId="25">
    <w:abstractNumId w:val="2"/>
  </w:num>
  <w:num w:numId="26">
    <w:abstractNumId w:val="0"/>
  </w:num>
  <w:num w:numId="27">
    <w:abstractNumId w:val="49"/>
  </w:num>
  <w:num w:numId="28">
    <w:abstractNumId w:val="44"/>
  </w:num>
  <w:num w:numId="29">
    <w:abstractNumId w:val="81"/>
  </w:num>
  <w:num w:numId="30">
    <w:abstractNumId w:val="30"/>
  </w:num>
  <w:num w:numId="31">
    <w:abstractNumId w:val="25"/>
  </w:num>
  <w:num w:numId="32">
    <w:abstractNumId w:val="7"/>
  </w:num>
  <w:num w:numId="33">
    <w:abstractNumId w:val="39"/>
  </w:num>
  <w:num w:numId="34">
    <w:abstractNumId w:val="1"/>
  </w:num>
  <w:num w:numId="35">
    <w:abstractNumId w:val="82"/>
  </w:num>
  <w:num w:numId="36">
    <w:abstractNumId w:val="11"/>
  </w:num>
  <w:num w:numId="37">
    <w:abstractNumId w:val="18"/>
  </w:num>
  <w:num w:numId="38">
    <w:abstractNumId w:val="19"/>
  </w:num>
  <w:num w:numId="39">
    <w:abstractNumId w:val="38"/>
  </w:num>
  <w:num w:numId="40">
    <w:abstractNumId w:val="76"/>
  </w:num>
  <w:num w:numId="41">
    <w:abstractNumId w:val="55"/>
  </w:num>
  <w:num w:numId="42">
    <w:abstractNumId w:val="63"/>
  </w:num>
  <w:num w:numId="43">
    <w:abstractNumId w:val="35"/>
  </w:num>
  <w:num w:numId="44">
    <w:abstractNumId w:val="8"/>
  </w:num>
  <w:num w:numId="45">
    <w:abstractNumId w:val="62"/>
  </w:num>
  <w:num w:numId="46">
    <w:abstractNumId w:val="58"/>
  </w:num>
  <w:num w:numId="47">
    <w:abstractNumId w:val="31"/>
  </w:num>
  <w:num w:numId="48">
    <w:abstractNumId w:val="80"/>
  </w:num>
  <w:num w:numId="49">
    <w:abstractNumId w:val="4"/>
  </w:num>
  <w:num w:numId="50">
    <w:abstractNumId w:val="28"/>
  </w:num>
  <w:num w:numId="51">
    <w:abstractNumId w:val="66"/>
  </w:num>
  <w:num w:numId="52">
    <w:abstractNumId w:val="67"/>
  </w:num>
  <w:num w:numId="53">
    <w:abstractNumId w:val="29"/>
  </w:num>
  <w:num w:numId="54">
    <w:abstractNumId w:val="75"/>
  </w:num>
  <w:num w:numId="55">
    <w:abstractNumId w:val="65"/>
  </w:num>
  <w:num w:numId="56">
    <w:abstractNumId w:val="26"/>
  </w:num>
  <w:num w:numId="57">
    <w:abstractNumId w:val="69"/>
  </w:num>
  <w:num w:numId="58">
    <w:abstractNumId w:val="20"/>
  </w:num>
  <w:num w:numId="59">
    <w:abstractNumId w:val="59"/>
  </w:num>
  <w:num w:numId="60">
    <w:abstractNumId w:val="10"/>
  </w:num>
  <w:num w:numId="61">
    <w:abstractNumId w:val="16"/>
  </w:num>
  <w:num w:numId="62">
    <w:abstractNumId w:val="48"/>
  </w:num>
  <w:num w:numId="63">
    <w:abstractNumId w:val="56"/>
  </w:num>
  <w:num w:numId="64">
    <w:abstractNumId w:val="12"/>
  </w:num>
  <w:num w:numId="65">
    <w:abstractNumId w:val="71"/>
  </w:num>
  <w:num w:numId="66">
    <w:abstractNumId w:val="43"/>
  </w:num>
  <w:num w:numId="67">
    <w:abstractNumId w:val="51"/>
  </w:num>
  <w:num w:numId="68">
    <w:abstractNumId w:val="5"/>
  </w:num>
  <w:num w:numId="69">
    <w:abstractNumId w:val="72"/>
  </w:num>
  <w:num w:numId="70">
    <w:abstractNumId w:val="34"/>
  </w:num>
  <w:num w:numId="71">
    <w:abstractNumId w:val="36"/>
  </w:num>
  <w:num w:numId="72">
    <w:abstractNumId w:val="52"/>
  </w:num>
  <w:num w:numId="73">
    <w:abstractNumId w:val="79"/>
    <w:lvlOverride w:ilvl="0">
      <w:startOverride w:val="1"/>
      <w:lvl w:ilvl="0">
        <w:start w:val="1"/>
        <w:numFmt w:val="lowerLetter"/>
        <w:lvlText w:val="%1)"/>
        <w:lvlJc w:val="left"/>
        <w:pPr>
          <w:ind w:left="45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80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80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216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520" w:hanging="2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520" w:hanging="2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4">
    <w:abstractNumId w:val="79"/>
    <w:lvlOverride w:ilvl="0">
      <w:startOverride w:val="1"/>
      <w:lvl w:ilvl="0">
        <w:start w:val="1"/>
        <w:numFmt w:val="lowerLetter"/>
        <w:lvlText w:val="%1)"/>
        <w:lvlJc w:val="left"/>
        <w:pPr>
          <w:ind w:left="45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80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80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216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520" w:hanging="2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520" w:hanging="2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5">
    <w:abstractNumId w:val="68"/>
  </w:num>
  <w:num w:numId="76">
    <w:abstractNumId w:val="27"/>
  </w:num>
  <w:num w:numId="77">
    <w:abstractNumId w:val="50"/>
  </w:num>
  <w:num w:numId="78">
    <w:abstractNumId w:val="42"/>
  </w:num>
  <w:num w:numId="79">
    <w:abstractNumId w:val="65"/>
    <w:lvlOverride w:ilvl="3">
      <w:startOverride w:val="2"/>
    </w:lvlOverride>
  </w:num>
  <w:num w:numId="80">
    <w:abstractNumId w:val="17"/>
  </w:num>
  <w:num w:numId="81">
    <w:abstractNumId w:val="46"/>
  </w:num>
  <w:num w:numId="82">
    <w:abstractNumId w:val="24"/>
  </w:num>
  <w:num w:numId="83">
    <w:abstractNumId w:val="45"/>
  </w:num>
  <w:num w:numId="84">
    <w:abstractNumId w:val="37"/>
  </w:num>
  <w:num w:numId="85">
    <w:abstractNumId w:val="78"/>
  </w:num>
  <w:num w:numId="86">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E6"/>
    <w:rsid w:val="0000243F"/>
    <w:rsid w:val="00003607"/>
    <w:rsid w:val="00006379"/>
    <w:rsid w:val="000833E5"/>
    <w:rsid w:val="000847A1"/>
    <w:rsid w:val="00090563"/>
    <w:rsid w:val="00093389"/>
    <w:rsid w:val="00103B4B"/>
    <w:rsid w:val="00114E6A"/>
    <w:rsid w:val="001842D5"/>
    <w:rsid w:val="00187037"/>
    <w:rsid w:val="001D4ABB"/>
    <w:rsid w:val="00224A41"/>
    <w:rsid w:val="00243232"/>
    <w:rsid w:val="002B5514"/>
    <w:rsid w:val="002B7D58"/>
    <w:rsid w:val="002C3F40"/>
    <w:rsid w:val="002C51D4"/>
    <w:rsid w:val="002E6329"/>
    <w:rsid w:val="00311E48"/>
    <w:rsid w:val="00364618"/>
    <w:rsid w:val="003C183F"/>
    <w:rsid w:val="004135E2"/>
    <w:rsid w:val="00440B04"/>
    <w:rsid w:val="00463CCB"/>
    <w:rsid w:val="00485A57"/>
    <w:rsid w:val="0049207E"/>
    <w:rsid w:val="0049578F"/>
    <w:rsid w:val="004A4DFA"/>
    <w:rsid w:val="00516284"/>
    <w:rsid w:val="00554ABB"/>
    <w:rsid w:val="005F6B81"/>
    <w:rsid w:val="00602594"/>
    <w:rsid w:val="00617E53"/>
    <w:rsid w:val="006C022C"/>
    <w:rsid w:val="00820FDC"/>
    <w:rsid w:val="00836AEB"/>
    <w:rsid w:val="008370FF"/>
    <w:rsid w:val="008405D2"/>
    <w:rsid w:val="008768F2"/>
    <w:rsid w:val="008B7892"/>
    <w:rsid w:val="00923DFA"/>
    <w:rsid w:val="00973C7C"/>
    <w:rsid w:val="00974F21"/>
    <w:rsid w:val="009A77DC"/>
    <w:rsid w:val="009B28C8"/>
    <w:rsid w:val="009E6AAA"/>
    <w:rsid w:val="00A14DDE"/>
    <w:rsid w:val="00A60EC1"/>
    <w:rsid w:val="00A86D4C"/>
    <w:rsid w:val="00A87630"/>
    <w:rsid w:val="00A95DE2"/>
    <w:rsid w:val="00B51A0B"/>
    <w:rsid w:val="00B55248"/>
    <w:rsid w:val="00B66FA9"/>
    <w:rsid w:val="00BB380D"/>
    <w:rsid w:val="00C44829"/>
    <w:rsid w:val="00C937F2"/>
    <w:rsid w:val="00CA5168"/>
    <w:rsid w:val="00CD1C72"/>
    <w:rsid w:val="00D20BEA"/>
    <w:rsid w:val="00D34D59"/>
    <w:rsid w:val="00D52ACE"/>
    <w:rsid w:val="00D56288"/>
    <w:rsid w:val="00D76699"/>
    <w:rsid w:val="00D850D3"/>
    <w:rsid w:val="00DD61D7"/>
    <w:rsid w:val="00E07C71"/>
    <w:rsid w:val="00EC0D40"/>
    <w:rsid w:val="00ED6C79"/>
    <w:rsid w:val="00F26C47"/>
    <w:rsid w:val="00F35041"/>
    <w:rsid w:val="00FD19E6"/>
    <w:rsid w:val="00FD3992"/>
    <w:rsid w:val="00FD41B2"/>
    <w:rsid w:val="00FF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5B4D9-52F3-4E64-B17A-7BA9ACD2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D19E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2">
    <w:name w:val="heading 2"/>
    <w:next w:val="Body"/>
    <w:link w:val="Ttulo2Car"/>
    <w:rsid w:val="00FD19E6"/>
    <w:pPr>
      <w:pBdr>
        <w:top w:val="nil"/>
        <w:left w:val="nil"/>
        <w:bottom w:val="nil"/>
        <w:right w:val="nil"/>
        <w:between w:val="nil"/>
        <w:bar w:val="nil"/>
      </w:pBdr>
      <w:spacing w:after="120" w:line="240" w:lineRule="auto"/>
      <w:outlineLvl w:val="1"/>
    </w:pPr>
    <w:rPr>
      <w:rFonts w:ascii="Times New Roman" w:eastAsia="Times New Roman" w:hAnsi="Times New Roman" w:cs="Times New Roman"/>
      <w:b/>
      <w:bCs/>
      <w:color w:val="000000"/>
      <w:sz w:val="32"/>
      <w:szCs w:val="32"/>
      <w:u w:color="000000"/>
      <w:bdr w:val="nil"/>
      <w:lang w:val="es-ES_tradnl" w:eastAsia="es-DO"/>
    </w:rPr>
  </w:style>
  <w:style w:type="paragraph" w:styleId="Ttulo3">
    <w:name w:val="heading 3"/>
    <w:next w:val="Body"/>
    <w:link w:val="Ttulo3Car"/>
    <w:rsid w:val="00FD19E6"/>
    <w:pPr>
      <w:keepNext/>
      <w:keepLines/>
      <w:pBdr>
        <w:top w:val="nil"/>
        <w:left w:val="nil"/>
        <w:bottom w:val="nil"/>
        <w:right w:val="nil"/>
        <w:between w:val="nil"/>
        <w:bar w:val="nil"/>
      </w:pBdr>
      <w:spacing w:before="40" w:after="0" w:line="240" w:lineRule="auto"/>
      <w:outlineLvl w:val="2"/>
    </w:pPr>
    <w:rPr>
      <w:rFonts w:ascii="Calibri Light" w:eastAsia="Calibri Light" w:hAnsi="Calibri Light" w:cs="Calibri Light"/>
      <w:color w:val="1F3763"/>
      <w:sz w:val="24"/>
      <w:szCs w:val="24"/>
      <w:u w:color="1F3763"/>
      <w:bdr w:val="nil"/>
      <w:lang w:val="es-ES_tradnl" w:eastAsia="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D19E6"/>
    <w:rPr>
      <w:rFonts w:ascii="Times New Roman" w:eastAsia="Times New Roman" w:hAnsi="Times New Roman" w:cs="Times New Roman"/>
      <w:b/>
      <w:bCs/>
      <w:color w:val="000000"/>
      <w:sz w:val="32"/>
      <w:szCs w:val="32"/>
      <w:u w:color="000000"/>
      <w:bdr w:val="nil"/>
      <w:lang w:val="es-ES_tradnl" w:eastAsia="es-DO"/>
    </w:rPr>
  </w:style>
  <w:style w:type="character" w:customStyle="1" w:styleId="Ttulo3Car">
    <w:name w:val="Título 3 Car"/>
    <w:basedOn w:val="Fuentedeprrafopredeter"/>
    <w:link w:val="Ttulo3"/>
    <w:rsid w:val="00FD19E6"/>
    <w:rPr>
      <w:rFonts w:ascii="Calibri Light" w:eastAsia="Calibri Light" w:hAnsi="Calibri Light" w:cs="Calibri Light"/>
      <w:color w:val="1F3763"/>
      <w:sz w:val="24"/>
      <w:szCs w:val="24"/>
      <w:u w:color="1F3763"/>
      <w:bdr w:val="nil"/>
      <w:lang w:val="es-ES_tradnl" w:eastAsia="es-DO"/>
    </w:rPr>
  </w:style>
  <w:style w:type="character" w:styleId="Hipervnculo">
    <w:name w:val="Hyperlink"/>
    <w:uiPriority w:val="99"/>
    <w:rsid w:val="00FD19E6"/>
    <w:rPr>
      <w:u w:val="single"/>
    </w:rPr>
  </w:style>
  <w:style w:type="table" w:customStyle="1" w:styleId="TableNormal">
    <w:name w:val="Table Normal"/>
    <w:rsid w:val="00FD19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DO" w:eastAsia="es-DO"/>
    </w:rPr>
    <w:tblPr>
      <w:tblInd w:w="0" w:type="dxa"/>
      <w:tblCellMar>
        <w:top w:w="0" w:type="dxa"/>
        <w:left w:w="0" w:type="dxa"/>
        <w:bottom w:w="0" w:type="dxa"/>
        <w:right w:w="0" w:type="dxa"/>
      </w:tblCellMar>
    </w:tblPr>
  </w:style>
  <w:style w:type="paragraph" w:customStyle="1" w:styleId="HeaderFooter">
    <w:name w:val="Header &amp; Footer"/>
    <w:rsid w:val="00FD19E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s-DO" w:eastAsia="es-DO"/>
    </w:rPr>
  </w:style>
  <w:style w:type="paragraph" w:styleId="Piedepgina">
    <w:name w:val="footer"/>
    <w:link w:val="PiedepginaCar"/>
    <w:uiPriority w:val="99"/>
    <w:rsid w:val="00FD19E6"/>
    <w:pPr>
      <w:pBdr>
        <w:top w:val="nil"/>
        <w:left w:val="nil"/>
        <w:bottom w:val="nil"/>
        <w:right w:val="nil"/>
        <w:between w:val="nil"/>
        <w:bar w:val="nil"/>
      </w:pBdr>
      <w:tabs>
        <w:tab w:val="center" w:pos="4680"/>
        <w:tab w:val="right" w:pos="9360"/>
      </w:tabs>
      <w:spacing w:after="120" w:line="240" w:lineRule="auto"/>
    </w:pPr>
    <w:rPr>
      <w:rFonts w:ascii="Times New Roman" w:eastAsia="Arial Unicode MS" w:hAnsi="Times New Roman" w:cs="Arial Unicode MS"/>
      <w:color w:val="000000"/>
      <w:sz w:val="24"/>
      <w:szCs w:val="24"/>
      <w:u w:color="000000"/>
      <w:bdr w:val="nil"/>
      <w:lang w:val="es-ES_tradnl" w:eastAsia="es-DO"/>
    </w:rPr>
  </w:style>
  <w:style w:type="character" w:customStyle="1" w:styleId="PiedepginaCar">
    <w:name w:val="Pie de página Car"/>
    <w:basedOn w:val="Fuentedeprrafopredeter"/>
    <w:link w:val="Piedepgina"/>
    <w:uiPriority w:val="99"/>
    <w:rsid w:val="00FD19E6"/>
    <w:rPr>
      <w:rFonts w:ascii="Times New Roman" w:eastAsia="Arial Unicode MS" w:hAnsi="Times New Roman" w:cs="Arial Unicode MS"/>
      <w:color w:val="000000"/>
      <w:sz w:val="24"/>
      <w:szCs w:val="24"/>
      <w:u w:color="000000"/>
      <w:bdr w:val="nil"/>
      <w:lang w:val="es-ES_tradnl" w:eastAsia="es-DO"/>
    </w:rPr>
  </w:style>
  <w:style w:type="paragraph" w:customStyle="1" w:styleId="Body">
    <w:name w:val="Body"/>
    <w:rsid w:val="00FD19E6"/>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4"/>
      <w:szCs w:val="24"/>
      <w:u w:color="000000"/>
      <w:bdr w:val="nil"/>
      <w:lang w:val="es-DO" w:eastAsia="es-DO"/>
    </w:rPr>
  </w:style>
  <w:style w:type="character" w:customStyle="1" w:styleId="apple-converted-space">
    <w:name w:val="apple-converted-space"/>
    <w:rsid w:val="00FD19E6"/>
  </w:style>
  <w:style w:type="paragraph" w:customStyle="1" w:styleId="Subttulos">
    <w:name w:val="* Subtítulos"/>
    <w:rsid w:val="00FD19E6"/>
    <w:pPr>
      <w:pBdr>
        <w:top w:val="nil"/>
        <w:left w:val="nil"/>
        <w:bottom w:val="nil"/>
        <w:right w:val="nil"/>
        <w:between w:val="nil"/>
        <w:bar w:val="nil"/>
      </w:pBdr>
      <w:spacing w:after="0" w:line="360" w:lineRule="auto"/>
      <w:outlineLvl w:val="1"/>
    </w:pPr>
    <w:rPr>
      <w:rFonts w:ascii="Times New Roman" w:eastAsia="Times New Roman" w:hAnsi="Times New Roman" w:cs="Times New Roman"/>
      <w:b/>
      <w:bCs/>
      <w:color w:val="000000"/>
      <w:sz w:val="28"/>
      <w:szCs w:val="28"/>
      <w:u w:color="000000"/>
      <w:bdr w:val="nil"/>
      <w:lang w:val="es-ES_tradnl" w:eastAsia="es-DO"/>
    </w:rPr>
  </w:style>
  <w:style w:type="paragraph" w:customStyle="1" w:styleId="TtulosVerdes">
    <w:name w:val="* Títulos Verdes"/>
    <w:rsid w:val="00FD19E6"/>
    <w:pPr>
      <w:pBdr>
        <w:top w:val="nil"/>
        <w:left w:val="nil"/>
        <w:bottom w:val="nil"/>
        <w:right w:val="nil"/>
        <w:between w:val="nil"/>
        <w:bar w:val="nil"/>
      </w:pBdr>
      <w:spacing w:after="0" w:line="360" w:lineRule="auto"/>
      <w:outlineLvl w:val="3"/>
    </w:pPr>
    <w:rPr>
      <w:rFonts w:ascii="Times New Roman" w:eastAsia="Times New Roman" w:hAnsi="Times New Roman" w:cs="Times New Roman"/>
      <w:b/>
      <w:bCs/>
      <w:color w:val="000000"/>
      <w:sz w:val="32"/>
      <w:szCs w:val="32"/>
      <w:u w:val="single" w:color="000000"/>
      <w:bdr w:val="nil"/>
      <w:lang w:val="es-ES_tradnl" w:eastAsia="es-DO"/>
    </w:rPr>
  </w:style>
  <w:style w:type="paragraph" w:styleId="Descripcin">
    <w:name w:val="caption"/>
    <w:rsid w:val="00FD19E6"/>
    <w:pPr>
      <w:pBdr>
        <w:top w:val="nil"/>
        <w:left w:val="nil"/>
        <w:bottom w:val="nil"/>
        <w:right w:val="nil"/>
        <w:between w:val="nil"/>
        <w:bar w:val="nil"/>
      </w:pBdr>
      <w:tabs>
        <w:tab w:val="left" w:pos="1150"/>
      </w:tabs>
      <w:spacing w:after="0" w:line="240" w:lineRule="auto"/>
    </w:pPr>
    <w:rPr>
      <w:rFonts w:ascii="Helvetica" w:eastAsia="Helvetica" w:hAnsi="Helvetica" w:cs="Helvetica"/>
      <w:b/>
      <w:bCs/>
      <w:caps/>
      <w:color w:val="000000"/>
      <w:sz w:val="20"/>
      <w:szCs w:val="20"/>
      <w:bdr w:val="nil"/>
      <w:lang w:val="es-DO" w:eastAsia="es-DO"/>
    </w:rPr>
  </w:style>
  <w:style w:type="paragraph" w:styleId="TDC1">
    <w:name w:val="toc 1"/>
    <w:rsid w:val="00FD19E6"/>
    <w:pPr>
      <w:pBdr>
        <w:top w:val="nil"/>
        <w:left w:val="nil"/>
        <w:bottom w:val="nil"/>
        <w:right w:val="nil"/>
        <w:between w:val="nil"/>
        <w:bar w:val="nil"/>
      </w:pBdr>
      <w:tabs>
        <w:tab w:val="left" w:pos="480"/>
        <w:tab w:val="right" w:leader="dot" w:pos="7900"/>
      </w:tabs>
      <w:spacing w:before="120" w:after="120" w:line="480" w:lineRule="auto"/>
    </w:pPr>
    <w:rPr>
      <w:rFonts w:ascii="Times New Roman" w:eastAsia="Times New Roman" w:hAnsi="Times New Roman" w:cs="Times New Roman"/>
      <w:b/>
      <w:bCs/>
      <w:color w:val="000000"/>
      <w:sz w:val="24"/>
      <w:szCs w:val="24"/>
      <w:u w:color="000000"/>
      <w:bdr w:val="nil"/>
      <w:lang w:val="es-DO" w:eastAsia="es-DO"/>
    </w:rPr>
  </w:style>
  <w:style w:type="paragraph" w:customStyle="1" w:styleId="Sub-Ttulogeneral">
    <w:name w:val="* Sub - Título general"/>
    <w:rsid w:val="00FD19E6"/>
    <w:pPr>
      <w:keepNext/>
      <w:keepLines/>
      <w:pBdr>
        <w:top w:val="nil"/>
        <w:left w:val="nil"/>
        <w:bottom w:val="nil"/>
        <w:right w:val="nil"/>
        <w:between w:val="nil"/>
        <w:bar w:val="nil"/>
      </w:pBdr>
      <w:spacing w:after="0" w:line="360" w:lineRule="auto"/>
      <w:outlineLvl w:val="0"/>
    </w:pPr>
    <w:rPr>
      <w:rFonts w:ascii="Times New Roman" w:eastAsia="Times New Roman" w:hAnsi="Times New Roman" w:cs="Times New Roman"/>
      <w:b/>
      <w:bCs/>
      <w:color w:val="000000"/>
      <w:sz w:val="28"/>
      <w:szCs w:val="28"/>
      <w:u w:color="000000"/>
      <w:bdr w:val="nil"/>
      <w:lang w:val="es-ES_tradnl" w:eastAsia="es-DO"/>
    </w:rPr>
  </w:style>
  <w:style w:type="paragraph" w:customStyle="1" w:styleId="Sub-Ttulogeneralletra">
    <w:name w:val="* Sub - Título general letra"/>
    <w:rsid w:val="00FD19E6"/>
    <w:pPr>
      <w:keepNext/>
      <w:keepLines/>
      <w:pBdr>
        <w:top w:val="nil"/>
        <w:left w:val="nil"/>
        <w:bottom w:val="nil"/>
        <w:right w:val="nil"/>
        <w:between w:val="nil"/>
        <w:bar w:val="nil"/>
      </w:pBdr>
      <w:spacing w:after="0" w:line="360" w:lineRule="auto"/>
      <w:outlineLvl w:val="0"/>
    </w:pPr>
    <w:rPr>
      <w:rFonts w:ascii="Times New Roman" w:eastAsia="Times New Roman" w:hAnsi="Times New Roman" w:cs="Times New Roman"/>
      <w:b/>
      <w:bCs/>
      <w:color w:val="000000"/>
      <w:sz w:val="28"/>
      <w:szCs w:val="28"/>
      <w:u w:color="000000"/>
      <w:bdr w:val="nil"/>
      <w:lang w:val="es-ES_tradnl" w:eastAsia="es-DO"/>
    </w:rPr>
  </w:style>
  <w:style w:type="paragraph" w:styleId="TDC2">
    <w:name w:val="toc 2"/>
    <w:rsid w:val="00FD19E6"/>
    <w:pPr>
      <w:pBdr>
        <w:top w:val="nil"/>
        <w:left w:val="nil"/>
        <w:bottom w:val="nil"/>
        <w:right w:val="nil"/>
        <w:between w:val="nil"/>
        <w:bar w:val="nil"/>
      </w:pBdr>
      <w:tabs>
        <w:tab w:val="right" w:leader="dot" w:pos="7900"/>
      </w:tabs>
      <w:spacing w:after="100" w:line="240" w:lineRule="auto"/>
      <w:ind w:left="480"/>
    </w:pPr>
    <w:rPr>
      <w:rFonts w:ascii="Times New Roman" w:eastAsia="Times New Roman" w:hAnsi="Times New Roman" w:cs="Times New Roman"/>
      <w:color w:val="000000"/>
      <w:sz w:val="24"/>
      <w:szCs w:val="24"/>
      <w:u w:color="000000"/>
      <w:bdr w:val="nil"/>
      <w:lang w:val="es-ES_tradnl" w:eastAsia="es-DO"/>
    </w:rPr>
  </w:style>
  <w:style w:type="paragraph" w:styleId="TDC3">
    <w:name w:val="toc 3"/>
    <w:rsid w:val="00FD19E6"/>
    <w:pPr>
      <w:pBdr>
        <w:top w:val="nil"/>
        <w:left w:val="nil"/>
        <w:bottom w:val="nil"/>
        <w:right w:val="nil"/>
        <w:between w:val="nil"/>
        <w:bar w:val="nil"/>
      </w:pBdr>
      <w:tabs>
        <w:tab w:val="left" w:pos="480"/>
        <w:tab w:val="right" w:leader="dot" w:pos="7900"/>
      </w:tabs>
      <w:spacing w:before="120" w:after="120" w:line="480" w:lineRule="auto"/>
    </w:pPr>
    <w:rPr>
      <w:rFonts w:ascii="Times New Roman" w:eastAsia="Times New Roman" w:hAnsi="Times New Roman" w:cs="Times New Roman"/>
      <w:b/>
      <w:bCs/>
      <w:color w:val="000000"/>
      <w:sz w:val="24"/>
      <w:szCs w:val="24"/>
      <w:u w:color="000000"/>
      <w:bdr w:val="nil"/>
      <w:lang w:val="es-DO" w:eastAsia="es-DO"/>
    </w:rPr>
  </w:style>
  <w:style w:type="paragraph" w:customStyle="1" w:styleId="TtulosGenerales">
    <w:name w:val="* Títulos Generales"/>
    <w:rsid w:val="00FD19E6"/>
    <w:pPr>
      <w:keepNext/>
      <w:keepLines/>
      <w:pBdr>
        <w:top w:val="nil"/>
        <w:left w:val="nil"/>
        <w:bottom w:val="nil"/>
        <w:right w:val="nil"/>
        <w:between w:val="nil"/>
        <w:bar w:val="nil"/>
      </w:pBdr>
      <w:spacing w:after="0" w:line="360" w:lineRule="auto"/>
      <w:outlineLvl w:val="2"/>
    </w:pPr>
    <w:rPr>
      <w:rFonts w:ascii="Times New Roman" w:eastAsia="Times New Roman" w:hAnsi="Times New Roman" w:cs="Times New Roman"/>
      <w:b/>
      <w:bCs/>
      <w:color w:val="000000"/>
      <w:sz w:val="32"/>
      <w:szCs w:val="32"/>
      <w:u w:color="000000"/>
      <w:bdr w:val="nil"/>
      <w:lang w:val="es-ES_tradnl" w:eastAsia="es-DO"/>
    </w:rPr>
  </w:style>
  <w:style w:type="paragraph" w:styleId="TDC4">
    <w:name w:val="toc 4"/>
    <w:rsid w:val="00FD19E6"/>
    <w:pPr>
      <w:pBdr>
        <w:top w:val="nil"/>
        <w:left w:val="nil"/>
        <w:bottom w:val="nil"/>
        <w:right w:val="nil"/>
        <w:between w:val="nil"/>
        <w:bar w:val="nil"/>
      </w:pBdr>
      <w:tabs>
        <w:tab w:val="right" w:leader="dot" w:pos="7900"/>
      </w:tabs>
      <w:spacing w:after="100" w:line="240" w:lineRule="auto"/>
      <w:ind w:left="240"/>
    </w:pPr>
    <w:rPr>
      <w:rFonts w:ascii="Times New Roman" w:eastAsia="Times New Roman" w:hAnsi="Times New Roman" w:cs="Times New Roman"/>
      <w:color w:val="000000"/>
      <w:sz w:val="24"/>
      <w:szCs w:val="24"/>
      <w:u w:color="000000"/>
      <w:bdr w:val="nil"/>
      <w:lang w:val="es-ES_tradnl" w:eastAsia="es-DO"/>
    </w:rPr>
  </w:style>
  <w:style w:type="paragraph" w:styleId="TDC5">
    <w:name w:val="toc 5"/>
    <w:rsid w:val="00FD19E6"/>
    <w:pPr>
      <w:pBdr>
        <w:top w:val="nil"/>
        <w:left w:val="nil"/>
        <w:bottom w:val="nil"/>
        <w:right w:val="nil"/>
        <w:between w:val="nil"/>
        <w:bar w:val="nil"/>
      </w:pBdr>
      <w:tabs>
        <w:tab w:val="left" w:pos="480"/>
        <w:tab w:val="right" w:leader="dot" w:pos="7900"/>
      </w:tabs>
      <w:spacing w:after="100" w:line="240" w:lineRule="auto"/>
      <w:ind w:left="240"/>
    </w:pPr>
    <w:rPr>
      <w:rFonts w:ascii="Times New Roman" w:eastAsia="Times New Roman" w:hAnsi="Times New Roman" w:cs="Times New Roman"/>
      <w:color w:val="000000"/>
      <w:sz w:val="24"/>
      <w:szCs w:val="24"/>
      <w:u w:color="000000"/>
      <w:bdr w:val="nil"/>
      <w:lang w:val="es-ES_tradnl" w:eastAsia="es-DO"/>
    </w:rPr>
  </w:style>
  <w:style w:type="paragraph" w:styleId="TDC6">
    <w:name w:val="toc 6"/>
    <w:rsid w:val="00FD19E6"/>
    <w:pPr>
      <w:pBdr>
        <w:top w:val="nil"/>
        <w:left w:val="nil"/>
        <w:bottom w:val="nil"/>
        <w:right w:val="nil"/>
        <w:between w:val="nil"/>
        <w:bar w:val="nil"/>
      </w:pBdr>
      <w:tabs>
        <w:tab w:val="left" w:pos="480"/>
        <w:tab w:val="right" w:leader="dot" w:pos="7900"/>
      </w:tabs>
      <w:spacing w:after="100" w:line="240" w:lineRule="auto"/>
      <w:ind w:left="480"/>
    </w:pPr>
    <w:rPr>
      <w:rFonts w:ascii="Times New Roman" w:eastAsia="Times New Roman" w:hAnsi="Times New Roman" w:cs="Times New Roman"/>
      <w:color w:val="000000"/>
      <w:sz w:val="24"/>
      <w:szCs w:val="24"/>
      <w:u w:color="000000"/>
      <w:bdr w:val="nil"/>
      <w:lang w:val="es-ES_tradnl" w:eastAsia="es-DO"/>
    </w:rPr>
  </w:style>
  <w:style w:type="numbering" w:customStyle="1" w:styleId="ImportedStyle2">
    <w:name w:val="Imported Style 2"/>
    <w:rsid w:val="00FD19E6"/>
    <w:pPr>
      <w:numPr>
        <w:numId w:val="1"/>
      </w:numPr>
    </w:pPr>
  </w:style>
  <w:style w:type="paragraph" w:customStyle="1" w:styleId="TEXTOGENERAL">
    <w:name w:val="* TEXTO GENERAL"/>
    <w:rsid w:val="00FD19E6"/>
    <w:pPr>
      <w:pBdr>
        <w:top w:val="nil"/>
        <w:left w:val="nil"/>
        <w:bottom w:val="nil"/>
        <w:right w:val="nil"/>
        <w:between w:val="nil"/>
        <w:bar w:val="nil"/>
      </w:pBdr>
      <w:tabs>
        <w:tab w:val="left" w:pos="7830"/>
      </w:tabs>
      <w:spacing w:after="0" w:line="480" w:lineRule="auto"/>
      <w:ind w:firstLine="720"/>
      <w:jc w:val="both"/>
    </w:pPr>
    <w:rPr>
      <w:rFonts w:ascii="Times New Roman" w:eastAsia="Arial Unicode MS" w:hAnsi="Times New Roman" w:cs="Arial Unicode MS"/>
      <w:color w:val="000000"/>
      <w:sz w:val="24"/>
      <w:szCs w:val="24"/>
      <w:u w:color="000000"/>
      <w:bdr w:val="nil"/>
      <w:lang w:val="es-ES_tradnl" w:eastAsia="es-DO"/>
    </w:rPr>
  </w:style>
  <w:style w:type="numbering" w:customStyle="1" w:styleId="ImportedStyle3">
    <w:name w:val="Imported Style 3"/>
    <w:rsid w:val="00FD19E6"/>
    <w:pPr>
      <w:numPr>
        <w:numId w:val="3"/>
      </w:numPr>
    </w:pPr>
  </w:style>
  <w:style w:type="numbering" w:customStyle="1" w:styleId="ImportedStyle4">
    <w:name w:val="Imported Style 4"/>
    <w:rsid w:val="00FD19E6"/>
    <w:pPr>
      <w:numPr>
        <w:numId w:val="4"/>
      </w:numPr>
    </w:pPr>
  </w:style>
  <w:style w:type="numbering" w:customStyle="1" w:styleId="ImportedStyle5">
    <w:name w:val="Imported Style 5"/>
    <w:rsid w:val="00FD19E6"/>
    <w:pPr>
      <w:numPr>
        <w:numId w:val="5"/>
      </w:numPr>
    </w:pPr>
  </w:style>
  <w:style w:type="numbering" w:customStyle="1" w:styleId="ImportedStyle6">
    <w:name w:val="Imported Style 6"/>
    <w:rsid w:val="00FD19E6"/>
    <w:pPr>
      <w:numPr>
        <w:numId w:val="6"/>
      </w:numPr>
    </w:pPr>
  </w:style>
  <w:style w:type="numbering" w:customStyle="1" w:styleId="ImportedStyle7">
    <w:name w:val="Imported Style 7"/>
    <w:rsid w:val="00FD19E6"/>
    <w:pPr>
      <w:numPr>
        <w:numId w:val="7"/>
      </w:numPr>
    </w:pPr>
  </w:style>
  <w:style w:type="paragraph" w:styleId="Prrafodelista">
    <w:name w:val="List Paragraph"/>
    <w:qFormat/>
    <w:rsid w:val="00FD19E6"/>
    <w:pPr>
      <w:pBdr>
        <w:top w:val="nil"/>
        <w:left w:val="nil"/>
        <w:bottom w:val="nil"/>
        <w:right w:val="nil"/>
        <w:between w:val="nil"/>
        <w:bar w:val="nil"/>
      </w:pBdr>
      <w:spacing w:after="120" w:line="240" w:lineRule="auto"/>
      <w:ind w:left="720"/>
    </w:pPr>
    <w:rPr>
      <w:rFonts w:ascii="Times New Roman" w:eastAsia="Arial Unicode MS" w:hAnsi="Times New Roman" w:cs="Arial Unicode MS"/>
      <w:color w:val="000000"/>
      <w:sz w:val="24"/>
      <w:szCs w:val="24"/>
      <w:u w:color="000000"/>
      <w:bdr w:val="nil"/>
      <w:lang w:val="es-ES_tradnl" w:eastAsia="es-DO"/>
    </w:rPr>
  </w:style>
  <w:style w:type="numbering" w:customStyle="1" w:styleId="ImportedStyle8">
    <w:name w:val="Imported Style 8"/>
    <w:rsid w:val="00FD19E6"/>
    <w:pPr>
      <w:numPr>
        <w:numId w:val="8"/>
      </w:numPr>
    </w:pPr>
  </w:style>
  <w:style w:type="paragraph" w:customStyle="1" w:styleId="SubtitleA">
    <w:name w:val="Subtitle A"/>
    <w:next w:val="Body"/>
    <w:rsid w:val="00FD19E6"/>
    <w:pPr>
      <w:pBdr>
        <w:top w:val="nil"/>
        <w:left w:val="nil"/>
        <w:bottom w:val="nil"/>
        <w:right w:val="nil"/>
        <w:between w:val="nil"/>
        <w:bar w:val="nil"/>
      </w:pBdr>
      <w:spacing w:line="240" w:lineRule="auto"/>
    </w:pPr>
    <w:rPr>
      <w:rFonts w:ascii="Calibri" w:eastAsia="Calibri" w:hAnsi="Calibri" w:cs="Calibri"/>
      <w:color w:val="5A5A5A"/>
      <w:spacing w:val="15"/>
      <w:u w:color="5A5A5A"/>
      <w:bdr w:val="nil"/>
      <w:lang w:val="es-ES_tradnl" w:eastAsia="es-DO"/>
    </w:rPr>
  </w:style>
  <w:style w:type="numbering" w:customStyle="1" w:styleId="ImportedStyle1">
    <w:name w:val="Imported Style 1"/>
    <w:rsid w:val="00FD19E6"/>
    <w:pPr>
      <w:numPr>
        <w:numId w:val="9"/>
      </w:numPr>
    </w:pPr>
  </w:style>
  <w:style w:type="paragraph" w:customStyle="1" w:styleId="BolicheNegrita">
    <w:name w:val="* Boliche Negrita"/>
    <w:rsid w:val="00FD19E6"/>
    <w:pPr>
      <w:pBdr>
        <w:top w:val="nil"/>
        <w:left w:val="nil"/>
        <w:bottom w:val="nil"/>
        <w:right w:val="nil"/>
        <w:between w:val="nil"/>
        <w:bar w:val="nil"/>
      </w:pBdr>
      <w:spacing w:after="120" w:line="360" w:lineRule="auto"/>
    </w:pPr>
    <w:rPr>
      <w:rFonts w:ascii="Times New Roman" w:eastAsia="Arial Unicode MS" w:hAnsi="Times New Roman" w:cs="Arial Unicode MS"/>
      <w:b/>
      <w:bCs/>
      <w:color w:val="000000"/>
      <w:sz w:val="24"/>
      <w:szCs w:val="24"/>
      <w:u w:color="000000"/>
      <w:bdr w:val="nil"/>
      <w:lang w:val="es-ES_tradnl" w:eastAsia="es-DO"/>
    </w:rPr>
  </w:style>
  <w:style w:type="numbering" w:customStyle="1" w:styleId="ImportedStyle9">
    <w:name w:val="Imported Style 9"/>
    <w:rsid w:val="00FD19E6"/>
    <w:pPr>
      <w:numPr>
        <w:numId w:val="11"/>
      </w:numPr>
    </w:pPr>
  </w:style>
  <w:style w:type="paragraph" w:customStyle="1" w:styleId="Sub-TtuloNegritas">
    <w:name w:val="* Sub-Título Negritas"/>
    <w:rsid w:val="00FD19E6"/>
    <w:pPr>
      <w:pBdr>
        <w:top w:val="nil"/>
        <w:left w:val="nil"/>
        <w:bottom w:val="nil"/>
        <w:right w:val="nil"/>
        <w:between w:val="nil"/>
        <w:bar w:val="nil"/>
      </w:pBdr>
      <w:spacing w:after="0" w:line="360" w:lineRule="auto"/>
    </w:pPr>
    <w:rPr>
      <w:rFonts w:ascii="Times New Roman" w:eastAsia="Times New Roman" w:hAnsi="Times New Roman" w:cs="Times New Roman"/>
      <w:b/>
      <w:bCs/>
      <w:color w:val="000000"/>
      <w:sz w:val="24"/>
      <w:szCs w:val="24"/>
      <w:u w:color="000000"/>
      <w:bdr w:val="nil"/>
      <w:lang w:val="es-ES_tradnl" w:eastAsia="es-DO"/>
    </w:rPr>
  </w:style>
  <w:style w:type="numbering" w:customStyle="1" w:styleId="ImportedStyle10">
    <w:name w:val="Imported Style 10"/>
    <w:rsid w:val="00FD19E6"/>
    <w:pPr>
      <w:numPr>
        <w:numId w:val="13"/>
      </w:numPr>
    </w:pPr>
  </w:style>
  <w:style w:type="paragraph" w:styleId="Sinespaciado">
    <w:name w:val="No Spacing"/>
    <w:rsid w:val="00FD19E6"/>
    <w:pPr>
      <w:pBdr>
        <w:top w:val="nil"/>
        <w:left w:val="nil"/>
        <w:bottom w:val="nil"/>
        <w:right w:val="nil"/>
        <w:between w:val="nil"/>
        <w:bar w:val="nil"/>
      </w:pBdr>
      <w:spacing w:after="0" w:line="240" w:lineRule="auto"/>
      <w:jc w:val="both"/>
    </w:pPr>
    <w:rPr>
      <w:rFonts w:ascii="Calibri" w:eastAsia="Calibri" w:hAnsi="Calibri" w:cs="Calibri"/>
      <w:color w:val="000000"/>
      <w:sz w:val="24"/>
      <w:szCs w:val="24"/>
      <w:u w:color="000000"/>
      <w:bdr w:val="nil"/>
      <w:lang w:val="es-ES_tradnl" w:eastAsia="es-DO"/>
    </w:rPr>
  </w:style>
  <w:style w:type="character" w:customStyle="1" w:styleId="Link">
    <w:name w:val="Link"/>
    <w:rsid w:val="00FD19E6"/>
    <w:rPr>
      <w:color w:val="0563C1"/>
      <w:u w:val="single" w:color="0563C1"/>
    </w:rPr>
  </w:style>
  <w:style w:type="character" w:customStyle="1" w:styleId="Hyperlink0">
    <w:name w:val="Hyperlink.0"/>
    <w:basedOn w:val="Link"/>
    <w:rsid w:val="00FD19E6"/>
    <w:rPr>
      <w:rFonts w:ascii="Times New Roman" w:eastAsia="Times New Roman" w:hAnsi="Times New Roman" w:cs="Times New Roman"/>
      <w:color w:val="0070C0"/>
      <w:u w:val="single" w:color="0070C0"/>
      <w:shd w:val="clear" w:color="auto" w:fill="FFFFFF"/>
    </w:rPr>
  </w:style>
  <w:style w:type="numbering" w:customStyle="1" w:styleId="ImportedStyle11">
    <w:name w:val="Imported Style 11"/>
    <w:rsid w:val="00FD19E6"/>
    <w:pPr>
      <w:numPr>
        <w:numId w:val="14"/>
      </w:numPr>
    </w:pPr>
  </w:style>
  <w:style w:type="numbering" w:customStyle="1" w:styleId="ImportedStyle12">
    <w:name w:val="Imported Style 12"/>
    <w:rsid w:val="00FD19E6"/>
    <w:pPr>
      <w:numPr>
        <w:numId w:val="15"/>
      </w:numPr>
    </w:pPr>
  </w:style>
  <w:style w:type="numbering" w:customStyle="1" w:styleId="ImportedStyle13">
    <w:name w:val="Imported Style 13"/>
    <w:rsid w:val="00FD19E6"/>
    <w:pPr>
      <w:numPr>
        <w:numId w:val="16"/>
      </w:numPr>
    </w:pPr>
  </w:style>
  <w:style w:type="paragraph" w:customStyle="1" w:styleId="Default">
    <w:name w:val="Default"/>
    <w:rsid w:val="00FD19E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s-ES_tradnl" w:eastAsia="es-DO"/>
    </w:rPr>
  </w:style>
  <w:style w:type="numbering" w:customStyle="1" w:styleId="ImportedStyle14">
    <w:name w:val="Imported Style 14"/>
    <w:rsid w:val="00FD19E6"/>
    <w:pPr>
      <w:numPr>
        <w:numId w:val="17"/>
      </w:numPr>
    </w:pPr>
  </w:style>
  <w:style w:type="numbering" w:customStyle="1" w:styleId="ImportedStyle20">
    <w:name w:val="Imported Style 20"/>
    <w:rsid w:val="00FD19E6"/>
    <w:pPr>
      <w:numPr>
        <w:numId w:val="18"/>
      </w:numPr>
    </w:pPr>
  </w:style>
  <w:style w:type="numbering" w:customStyle="1" w:styleId="ImportedStyle21">
    <w:name w:val="Imported Style 21"/>
    <w:rsid w:val="00FD19E6"/>
    <w:pPr>
      <w:numPr>
        <w:numId w:val="19"/>
      </w:numPr>
    </w:pPr>
  </w:style>
  <w:style w:type="numbering" w:customStyle="1" w:styleId="ImportedStyle22">
    <w:name w:val="Imported Style 22"/>
    <w:rsid w:val="00FD19E6"/>
    <w:pPr>
      <w:numPr>
        <w:numId w:val="20"/>
      </w:numPr>
    </w:pPr>
  </w:style>
  <w:style w:type="numbering" w:customStyle="1" w:styleId="ImportedStyle23">
    <w:name w:val="Imported Style 23"/>
    <w:rsid w:val="00FD19E6"/>
    <w:pPr>
      <w:numPr>
        <w:numId w:val="21"/>
      </w:numPr>
    </w:pPr>
  </w:style>
  <w:style w:type="numbering" w:customStyle="1" w:styleId="ImportedStyle24">
    <w:name w:val="Imported Style 24"/>
    <w:rsid w:val="00FD19E6"/>
    <w:pPr>
      <w:numPr>
        <w:numId w:val="22"/>
      </w:numPr>
    </w:pPr>
  </w:style>
  <w:style w:type="numbering" w:customStyle="1" w:styleId="ImportedStyle25">
    <w:name w:val="Imported Style 25"/>
    <w:rsid w:val="00FD19E6"/>
    <w:pPr>
      <w:numPr>
        <w:numId w:val="23"/>
      </w:numPr>
    </w:pPr>
  </w:style>
  <w:style w:type="numbering" w:customStyle="1" w:styleId="ImportedStyle26">
    <w:name w:val="Imported Style 26"/>
    <w:rsid w:val="00FD19E6"/>
    <w:pPr>
      <w:numPr>
        <w:numId w:val="24"/>
      </w:numPr>
    </w:pPr>
  </w:style>
  <w:style w:type="numbering" w:customStyle="1" w:styleId="ImportedStyle27">
    <w:name w:val="Imported Style 27"/>
    <w:rsid w:val="00FD19E6"/>
    <w:pPr>
      <w:numPr>
        <w:numId w:val="25"/>
      </w:numPr>
    </w:pPr>
  </w:style>
  <w:style w:type="numbering" w:customStyle="1" w:styleId="ImportedStyle28">
    <w:name w:val="Imported Style 28"/>
    <w:rsid w:val="00FD19E6"/>
    <w:pPr>
      <w:numPr>
        <w:numId w:val="26"/>
      </w:numPr>
    </w:pPr>
  </w:style>
  <w:style w:type="numbering" w:customStyle="1" w:styleId="ImportedStyle29">
    <w:name w:val="Imported Style 29"/>
    <w:rsid w:val="00FD19E6"/>
    <w:pPr>
      <w:numPr>
        <w:numId w:val="27"/>
      </w:numPr>
    </w:pPr>
  </w:style>
  <w:style w:type="paragraph" w:customStyle="1" w:styleId="TituloIV">
    <w:name w:val="Titulo IV"/>
    <w:rsid w:val="00FD19E6"/>
    <w:pPr>
      <w:pBdr>
        <w:top w:val="nil"/>
        <w:left w:val="nil"/>
        <w:bottom w:val="nil"/>
        <w:right w:val="nil"/>
        <w:between w:val="nil"/>
        <w:bar w:val="nil"/>
      </w:pBdr>
      <w:jc w:val="both"/>
    </w:pPr>
    <w:rPr>
      <w:rFonts w:ascii="Helvetica" w:eastAsia="Helvetica" w:hAnsi="Helvetica" w:cs="Helvetica"/>
      <w:color w:val="000000"/>
      <w:sz w:val="24"/>
      <w:szCs w:val="24"/>
      <w:u w:val="single" w:color="000000"/>
      <w:bdr w:val="nil"/>
      <w:lang w:val="es-ES_tradnl" w:eastAsia="es-DO"/>
    </w:rPr>
  </w:style>
  <w:style w:type="numbering" w:customStyle="1" w:styleId="ImportedStyle30">
    <w:name w:val="Imported Style 30"/>
    <w:rsid w:val="00FD19E6"/>
    <w:pPr>
      <w:numPr>
        <w:numId w:val="28"/>
      </w:numPr>
    </w:pPr>
  </w:style>
  <w:style w:type="paragraph" w:styleId="NormalWeb">
    <w:name w:val="Normal (Web)"/>
    <w:rsid w:val="00FD19E6"/>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s-ES_tradnl" w:eastAsia="es-DO"/>
    </w:rPr>
  </w:style>
  <w:style w:type="numbering" w:customStyle="1" w:styleId="ImportedStyle31">
    <w:name w:val="Imported Style 31"/>
    <w:rsid w:val="00FD19E6"/>
    <w:pPr>
      <w:numPr>
        <w:numId w:val="29"/>
      </w:numPr>
    </w:pPr>
  </w:style>
  <w:style w:type="numbering" w:customStyle="1" w:styleId="ImportedStyle32">
    <w:name w:val="Imported Style 32"/>
    <w:rsid w:val="00FD19E6"/>
    <w:pPr>
      <w:numPr>
        <w:numId w:val="30"/>
      </w:numPr>
    </w:pPr>
  </w:style>
  <w:style w:type="numbering" w:customStyle="1" w:styleId="ImportedStyle33">
    <w:name w:val="Imported Style 33"/>
    <w:rsid w:val="00FD19E6"/>
    <w:pPr>
      <w:numPr>
        <w:numId w:val="31"/>
      </w:numPr>
    </w:pPr>
  </w:style>
  <w:style w:type="numbering" w:customStyle="1" w:styleId="ImportedStyle34">
    <w:name w:val="Imported Style 34"/>
    <w:rsid w:val="00FD19E6"/>
    <w:pPr>
      <w:numPr>
        <w:numId w:val="32"/>
      </w:numPr>
    </w:pPr>
  </w:style>
  <w:style w:type="numbering" w:customStyle="1" w:styleId="ImportedStyle35">
    <w:name w:val="Imported Style 35"/>
    <w:rsid w:val="00FD19E6"/>
    <w:pPr>
      <w:numPr>
        <w:numId w:val="33"/>
      </w:numPr>
    </w:pPr>
  </w:style>
  <w:style w:type="numbering" w:customStyle="1" w:styleId="ImportedStyle36">
    <w:name w:val="Imported Style 36"/>
    <w:rsid w:val="00FD19E6"/>
    <w:pPr>
      <w:numPr>
        <w:numId w:val="34"/>
      </w:numPr>
    </w:pPr>
  </w:style>
  <w:style w:type="numbering" w:customStyle="1" w:styleId="ImportedStyle37">
    <w:name w:val="Imported Style 37"/>
    <w:rsid w:val="00FD19E6"/>
    <w:pPr>
      <w:numPr>
        <w:numId w:val="35"/>
      </w:numPr>
    </w:pPr>
  </w:style>
  <w:style w:type="numbering" w:customStyle="1" w:styleId="ImportedStyle38">
    <w:name w:val="Imported Style 38"/>
    <w:rsid w:val="00FD19E6"/>
    <w:pPr>
      <w:numPr>
        <w:numId w:val="36"/>
      </w:numPr>
    </w:pPr>
  </w:style>
  <w:style w:type="numbering" w:customStyle="1" w:styleId="ImportedStyle39">
    <w:name w:val="Imported Style 39"/>
    <w:rsid w:val="00FD19E6"/>
    <w:pPr>
      <w:numPr>
        <w:numId w:val="37"/>
      </w:numPr>
    </w:pPr>
  </w:style>
  <w:style w:type="numbering" w:customStyle="1" w:styleId="ImportedStyle40">
    <w:name w:val="Imported Style 40"/>
    <w:rsid w:val="00FD19E6"/>
    <w:pPr>
      <w:numPr>
        <w:numId w:val="38"/>
      </w:numPr>
    </w:pPr>
  </w:style>
  <w:style w:type="paragraph" w:customStyle="1" w:styleId="Standard">
    <w:name w:val="Standard"/>
    <w:rsid w:val="00FD19E6"/>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3"/>
      <w:sz w:val="24"/>
      <w:szCs w:val="24"/>
      <w:u w:color="000000"/>
      <w:bdr w:val="nil"/>
      <w:lang w:val="es-ES_tradnl" w:eastAsia="es-DO"/>
    </w:rPr>
  </w:style>
  <w:style w:type="numbering" w:customStyle="1" w:styleId="ImportedStyle41">
    <w:name w:val="Imported Style 41"/>
    <w:rsid w:val="00FD19E6"/>
    <w:pPr>
      <w:numPr>
        <w:numId w:val="39"/>
      </w:numPr>
    </w:pPr>
  </w:style>
  <w:style w:type="numbering" w:customStyle="1" w:styleId="ImportedStyle42">
    <w:name w:val="Imported Style 42"/>
    <w:rsid w:val="00FD19E6"/>
    <w:pPr>
      <w:numPr>
        <w:numId w:val="40"/>
      </w:numPr>
    </w:pPr>
  </w:style>
  <w:style w:type="numbering" w:customStyle="1" w:styleId="ImportedStyle43">
    <w:name w:val="Imported Style 43"/>
    <w:rsid w:val="00FD19E6"/>
    <w:pPr>
      <w:numPr>
        <w:numId w:val="41"/>
      </w:numPr>
    </w:pPr>
  </w:style>
  <w:style w:type="numbering" w:customStyle="1" w:styleId="ImportedStyle44">
    <w:name w:val="Imported Style 44"/>
    <w:rsid w:val="00FD19E6"/>
    <w:pPr>
      <w:numPr>
        <w:numId w:val="42"/>
      </w:numPr>
    </w:pPr>
  </w:style>
  <w:style w:type="numbering" w:customStyle="1" w:styleId="ImportedStyle45">
    <w:name w:val="Imported Style 45"/>
    <w:rsid w:val="00FD19E6"/>
    <w:pPr>
      <w:numPr>
        <w:numId w:val="43"/>
      </w:numPr>
    </w:pPr>
  </w:style>
  <w:style w:type="numbering" w:customStyle="1" w:styleId="ImportedStyle46">
    <w:name w:val="Imported Style 46"/>
    <w:rsid w:val="00FD19E6"/>
    <w:pPr>
      <w:numPr>
        <w:numId w:val="44"/>
      </w:numPr>
    </w:pPr>
  </w:style>
  <w:style w:type="numbering" w:customStyle="1" w:styleId="ImportedStyle47">
    <w:name w:val="Imported Style 47"/>
    <w:rsid w:val="00FD19E6"/>
    <w:pPr>
      <w:numPr>
        <w:numId w:val="45"/>
      </w:numPr>
    </w:pPr>
  </w:style>
  <w:style w:type="numbering" w:customStyle="1" w:styleId="ImportedStyle48">
    <w:name w:val="Imported Style 48"/>
    <w:rsid w:val="00FD19E6"/>
    <w:pPr>
      <w:numPr>
        <w:numId w:val="46"/>
      </w:numPr>
    </w:pPr>
  </w:style>
  <w:style w:type="numbering" w:customStyle="1" w:styleId="ImportedStyle49">
    <w:name w:val="Imported Style 49"/>
    <w:rsid w:val="00FD19E6"/>
    <w:pPr>
      <w:numPr>
        <w:numId w:val="47"/>
      </w:numPr>
    </w:pPr>
  </w:style>
  <w:style w:type="numbering" w:customStyle="1" w:styleId="ImportedStyle50">
    <w:name w:val="Imported Style 50"/>
    <w:rsid w:val="00FD19E6"/>
    <w:pPr>
      <w:numPr>
        <w:numId w:val="48"/>
      </w:numPr>
    </w:pPr>
  </w:style>
  <w:style w:type="numbering" w:customStyle="1" w:styleId="ImportedStyle51">
    <w:name w:val="Imported Style 51"/>
    <w:rsid w:val="00FD19E6"/>
    <w:pPr>
      <w:numPr>
        <w:numId w:val="49"/>
      </w:numPr>
    </w:pPr>
  </w:style>
  <w:style w:type="numbering" w:customStyle="1" w:styleId="ImportedStyle52">
    <w:name w:val="Imported Style 52"/>
    <w:rsid w:val="00FD19E6"/>
    <w:pPr>
      <w:numPr>
        <w:numId w:val="50"/>
      </w:numPr>
    </w:pPr>
  </w:style>
  <w:style w:type="numbering" w:customStyle="1" w:styleId="ImportedStyle53">
    <w:name w:val="Imported Style 53"/>
    <w:rsid w:val="00FD19E6"/>
    <w:pPr>
      <w:numPr>
        <w:numId w:val="51"/>
      </w:numPr>
    </w:pPr>
  </w:style>
  <w:style w:type="numbering" w:customStyle="1" w:styleId="ImportedStyle54">
    <w:name w:val="Imported Style 54"/>
    <w:rsid w:val="00FD19E6"/>
    <w:pPr>
      <w:numPr>
        <w:numId w:val="52"/>
      </w:numPr>
    </w:pPr>
  </w:style>
  <w:style w:type="numbering" w:customStyle="1" w:styleId="ImportedStyle55">
    <w:name w:val="Imported Style 55"/>
    <w:rsid w:val="00FD19E6"/>
    <w:pPr>
      <w:numPr>
        <w:numId w:val="53"/>
      </w:numPr>
    </w:pPr>
  </w:style>
  <w:style w:type="numbering" w:customStyle="1" w:styleId="ImportedStyle56">
    <w:name w:val="Imported Style 56"/>
    <w:rsid w:val="00FD19E6"/>
    <w:pPr>
      <w:numPr>
        <w:numId w:val="54"/>
      </w:numPr>
    </w:pPr>
  </w:style>
  <w:style w:type="numbering" w:customStyle="1" w:styleId="ImportedStyle57">
    <w:name w:val="Imported Style 57"/>
    <w:rsid w:val="00FD19E6"/>
    <w:pPr>
      <w:numPr>
        <w:numId w:val="56"/>
      </w:numPr>
    </w:pPr>
  </w:style>
  <w:style w:type="numbering" w:customStyle="1" w:styleId="ImportedStyle58">
    <w:name w:val="Imported Style 58"/>
    <w:rsid w:val="00FD19E6"/>
    <w:pPr>
      <w:numPr>
        <w:numId w:val="57"/>
      </w:numPr>
    </w:pPr>
  </w:style>
  <w:style w:type="paragraph" w:customStyle="1" w:styleId="Textbody">
    <w:name w:val="Text body"/>
    <w:rsid w:val="00FD19E6"/>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3"/>
      <w:sz w:val="24"/>
      <w:szCs w:val="24"/>
      <w:u w:color="000000"/>
      <w:bdr w:val="nil"/>
      <w:lang w:eastAsia="es-DO"/>
    </w:rPr>
  </w:style>
  <w:style w:type="numbering" w:customStyle="1" w:styleId="ImportedStyle59">
    <w:name w:val="Imported Style 59"/>
    <w:rsid w:val="00FD19E6"/>
    <w:pPr>
      <w:numPr>
        <w:numId w:val="58"/>
      </w:numPr>
    </w:pPr>
  </w:style>
  <w:style w:type="numbering" w:customStyle="1" w:styleId="ImportedStyle66">
    <w:name w:val="Imported Style 66"/>
    <w:rsid w:val="00FD19E6"/>
    <w:pPr>
      <w:numPr>
        <w:numId w:val="59"/>
      </w:numPr>
    </w:pPr>
  </w:style>
  <w:style w:type="numbering" w:customStyle="1" w:styleId="ImportedStyle67">
    <w:name w:val="Imported Style 67"/>
    <w:rsid w:val="00FD19E6"/>
    <w:pPr>
      <w:numPr>
        <w:numId w:val="60"/>
      </w:numPr>
    </w:pPr>
  </w:style>
  <w:style w:type="numbering" w:customStyle="1" w:styleId="ImportedStyle68">
    <w:name w:val="Imported Style 68"/>
    <w:rsid w:val="00FD19E6"/>
    <w:pPr>
      <w:numPr>
        <w:numId w:val="61"/>
      </w:numPr>
    </w:pPr>
  </w:style>
  <w:style w:type="numbering" w:customStyle="1" w:styleId="ImportedStyle69">
    <w:name w:val="Imported Style 69"/>
    <w:rsid w:val="00FD19E6"/>
    <w:pPr>
      <w:numPr>
        <w:numId w:val="62"/>
      </w:numPr>
    </w:pPr>
  </w:style>
  <w:style w:type="numbering" w:customStyle="1" w:styleId="ImportedStyle70">
    <w:name w:val="Imported Style 70"/>
    <w:rsid w:val="00FD19E6"/>
    <w:pPr>
      <w:numPr>
        <w:numId w:val="63"/>
      </w:numPr>
    </w:pPr>
  </w:style>
  <w:style w:type="numbering" w:customStyle="1" w:styleId="ImportedStyle71">
    <w:name w:val="Imported Style 71"/>
    <w:rsid w:val="00FD19E6"/>
    <w:pPr>
      <w:numPr>
        <w:numId w:val="64"/>
      </w:numPr>
    </w:pPr>
  </w:style>
  <w:style w:type="numbering" w:customStyle="1" w:styleId="ImportedStyle72">
    <w:name w:val="Imported Style 72"/>
    <w:rsid w:val="00FD19E6"/>
    <w:pPr>
      <w:numPr>
        <w:numId w:val="65"/>
      </w:numPr>
    </w:pPr>
  </w:style>
  <w:style w:type="numbering" w:customStyle="1" w:styleId="ImportedStyle73">
    <w:name w:val="Imported Style 73"/>
    <w:rsid w:val="00FD19E6"/>
    <w:pPr>
      <w:numPr>
        <w:numId w:val="66"/>
      </w:numPr>
    </w:pPr>
  </w:style>
  <w:style w:type="numbering" w:customStyle="1" w:styleId="ImportedStyle74">
    <w:name w:val="Imported Style 74"/>
    <w:rsid w:val="00FD19E6"/>
    <w:pPr>
      <w:numPr>
        <w:numId w:val="67"/>
      </w:numPr>
    </w:pPr>
  </w:style>
  <w:style w:type="numbering" w:customStyle="1" w:styleId="ImportedStyle75">
    <w:name w:val="Imported Style 75"/>
    <w:rsid w:val="00FD19E6"/>
    <w:pPr>
      <w:numPr>
        <w:numId w:val="68"/>
      </w:numPr>
    </w:pPr>
  </w:style>
  <w:style w:type="numbering" w:customStyle="1" w:styleId="ImportedStyle76">
    <w:name w:val="Imported Style 76"/>
    <w:rsid w:val="00FD19E6"/>
    <w:pPr>
      <w:numPr>
        <w:numId w:val="69"/>
      </w:numPr>
    </w:pPr>
  </w:style>
  <w:style w:type="numbering" w:customStyle="1" w:styleId="ImportedStyle77">
    <w:name w:val="Imported Style 77"/>
    <w:rsid w:val="00FD19E6"/>
    <w:pPr>
      <w:numPr>
        <w:numId w:val="70"/>
      </w:numPr>
    </w:pPr>
  </w:style>
  <w:style w:type="numbering" w:customStyle="1" w:styleId="ImportedStyle78">
    <w:name w:val="Imported Style 78"/>
    <w:rsid w:val="00FD19E6"/>
    <w:pPr>
      <w:numPr>
        <w:numId w:val="71"/>
      </w:numPr>
    </w:pPr>
  </w:style>
  <w:style w:type="numbering" w:customStyle="1" w:styleId="ImportedStyle79">
    <w:name w:val="Imported Style 79"/>
    <w:rsid w:val="00FD19E6"/>
    <w:pPr>
      <w:numPr>
        <w:numId w:val="72"/>
      </w:numPr>
    </w:pPr>
  </w:style>
  <w:style w:type="numbering" w:customStyle="1" w:styleId="ImportedStyle80">
    <w:name w:val="Imported Style 80"/>
    <w:rsid w:val="00FD19E6"/>
    <w:pPr>
      <w:numPr>
        <w:numId w:val="75"/>
      </w:numPr>
    </w:pPr>
  </w:style>
  <w:style w:type="numbering" w:customStyle="1" w:styleId="ImportedStyle81">
    <w:name w:val="Imported Style 81"/>
    <w:rsid w:val="00FD19E6"/>
    <w:pPr>
      <w:numPr>
        <w:numId w:val="77"/>
      </w:numPr>
    </w:pPr>
  </w:style>
  <w:style w:type="numbering" w:customStyle="1" w:styleId="ImportedStyle82">
    <w:name w:val="Imported Style 82"/>
    <w:rsid w:val="00FD19E6"/>
    <w:pPr>
      <w:numPr>
        <w:numId w:val="80"/>
      </w:numPr>
    </w:pPr>
  </w:style>
  <w:style w:type="numbering" w:customStyle="1" w:styleId="ImportedStyle83">
    <w:name w:val="Imported Style 83"/>
    <w:rsid w:val="00FD19E6"/>
    <w:pPr>
      <w:numPr>
        <w:numId w:val="81"/>
      </w:numPr>
    </w:pPr>
  </w:style>
  <w:style w:type="numbering" w:customStyle="1" w:styleId="ImportedStyle84">
    <w:name w:val="Imported Style 84"/>
    <w:rsid w:val="00FD19E6"/>
    <w:pPr>
      <w:numPr>
        <w:numId w:val="82"/>
      </w:numPr>
    </w:pPr>
  </w:style>
  <w:style w:type="numbering" w:customStyle="1" w:styleId="ImportedStyle85">
    <w:name w:val="Imported Style 85"/>
    <w:rsid w:val="00FD19E6"/>
    <w:pPr>
      <w:numPr>
        <w:numId w:val="83"/>
      </w:numPr>
    </w:pPr>
  </w:style>
  <w:style w:type="numbering" w:customStyle="1" w:styleId="ImportedStyle86">
    <w:name w:val="Imported Style 86"/>
    <w:rsid w:val="00FD19E6"/>
    <w:pPr>
      <w:numPr>
        <w:numId w:val="84"/>
      </w:numPr>
    </w:pPr>
  </w:style>
  <w:style w:type="character" w:styleId="Hipervnculovisitado">
    <w:name w:val="FollowedHyperlink"/>
    <w:basedOn w:val="Fuentedeprrafopredeter"/>
    <w:uiPriority w:val="99"/>
    <w:semiHidden/>
    <w:unhideWhenUsed/>
    <w:rsid w:val="00114E6A"/>
    <w:rPr>
      <w:color w:val="954F72"/>
      <w:u w:val="single"/>
    </w:rPr>
  </w:style>
  <w:style w:type="paragraph" w:customStyle="1" w:styleId="msonormal0">
    <w:name w:val="msonormal"/>
    <w:basedOn w:val="Normal"/>
    <w:rsid w:val="00114E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DO" w:eastAsia="es-DO"/>
    </w:rPr>
  </w:style>
  <w:style w:type="paragraph" w:customStyle="1" w:styleId="xl65">
    <w:name w:val="xl65"/>
    <w:basedOn w:val="Normal"/>
    <w:rsid w:val="00114E6A"/>
    <w:pPr>
      <w:pBdr>
        <w:top w:val="single" w:sz="4" w:space="0" w:color="555555"/>
        <w:left w:val="none" w:sz="0" w:space="0" w:color="auto"/>
        <w:bottom w:val="none" w:sz="0" w:space="0" w:color="auto"/>
        <w:right w:val="none" w:sz="0" w:space="0" w:color="auto"/>
        <w:between w:val="none" w:sz="0" w:space="0" w:color="auto"/>
        <w:bar w:val="none" w:sz="0" w:color="auto"/>
      </w:pBdr>
      <w:shd w:val="clear" w:color="000000" w:fill="C10003"/>
      <w:spacing w:before="100" w:beforeAutospacing="1" w:after="100" w:afterAutospacing="1"/>
      <w:jc w:val="center"/>
      <w:textAlignment w:val="center"/>
    </w:pPr>
    <w:rPr>
      <w:rFonts w:ascii="Arial" w:eastAsia="Times New Roman" w:hAnsi="Arial" w:cs="Arial"/>
      <w:color w:val="FFFFFF"/>
      <w:sz w:val="16"/>
      <w:szCs w:val="16"/>
      <w:bdr w:val="none" w:sz="0" w:space="0" w:color="auto"/>
      <w:lang w:val="es-DO" w:eastAsia="es-DO"/>
    </w:rPr>
  </w:style>
  <w:style w:type="paragraph" w:customStyle="1" w:styleId="xl66">
    <w:name w:val="xl66"/>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67">
    <w:name w:val="xl67"/>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68">
    <w:name w:val="xl68"/>
    <w:basedOn w:val="Normal"/>
    <w:rsid w:val="00114E6A"/>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69">
    <w:name w:val="xl69"/>
    <w:basedOn w:val="Normal"/>
    <w:rsid w:val="00114E6A"/>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70">
    <w:name w:val="xl70"/>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71">
    <w:name w:val="xl71"/>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72">
    <w:name w:val="xl72"/>
    <w:basedOn w:val="Normal"/>
    <w:rsid w:val="00114E6A"/>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73">
    <w:name w:val="xl73"/>
    <w:basedOn w:val="Normal"/>
    <w:rsid w:val="00114E6A"/>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74">
    <w:name w:val="xl74"/>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C6E0B4"/>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75">
    <w:name w:val="xl75"/>
    <w:basedOn w:val="Normal"/>
    <w:rsid w:val="00114E6A"/>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76">
    <w:name w:val="xl76"/>
    <w:basedOn w:val="Normal"/>
    <w:rsid w:val="00114E6A"/>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77">
    <w:name w:val="xl77"/>
    <w:basedOn w:val="Normal"/>
    <w:rsid w:val="00114E6A"/>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C10003"/>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78">
    <w:name w:val="xl78"/>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color w:val="000000"/>
      <w:sz w:val="16"/>
      <w:szCs w:val="16"/>
      <w:bdr w:val="none" w:sz="0" w:space="0" w:color="auto"/>
      <w:lang w:val="es-DO" w:eastAsia="es-DO"/>
    </w:rPr>
  </w:style>
  <w:style w:type="paragraph" w:customStyle="1" w:styleId="xl79">
    <w:name w:val="xl79"/>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80">
    <w:name w:val="xl80"/>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81">
    <w:name w:val="xl81"/>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bdr w:val="none" w:sz="0" w:space="0" w:color="auto"/>
      <w:lang w:val="es-DO" w:eastAsia="es-DO"/>
    </w:rPr>
  </w:style>
  <w:style w:type="paragraph" w:customStyle="1" w:styleId="xl82">
    <w:name w:val="xl82"/>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83">
    <w:name w:val="xl83"/>
    <w:basedOn w:val="Normal"/>
    <w:rsid w:val="00114E6A"/>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84">
    <w:name w:val="xl84"/>
    <w:basedOn w:val="Normal"/>
    <w:rsid w:val="00114E6A"/>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85">
    <w:name w:val="xl85"/>
    <w:basedOn w:val="Normal"/>
    <w:rsid w:val="00114E6A"/>
    <w:pPr>
      <w:pBdr>
        <w:top w:val="single" w:sz="4" w:space="0" w:color="auto"/>
        <w:left w:val="none" w:sz="0" w:space="0" w:color="auto"/>
        <w:bottom w:val="single" w:sz="4" w:space="0" w:color="auto"/>
        <w:right w:val="single" w:sz="4"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86">
    <w:name w:val="xl86"/>
    <w:basedOn w:val="Normal"/>
    <w:rsid w:val="00114E6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87">
    <w:name w:val="xl87"/>
    <w:basedOn w:val="Normal"/>
    <w:rsid w:val="00114E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color w:val="000000"/>
      <w:sz w:val="16"/>
      <w:szCs w:val="16"/>
      <w:bdr w:val="none" w:sz="0" w:space="0" w:color="auto"/>
      <w:lang w:val="es-DO" w:eastAsia="es-DO"/>
    </w:rPr>
  </w:style>
  <w:style w:type="paragraph" w:customStyle="1" w:styleId="xl88">
    <w:name w:val="xl88"/>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color w:val="000000"/>
      <w:sz w:val="16"/>
      <w:szCs w:val="16"/>
      <w:bdr w:val="none" w:sz="0" w:space="0" w:color="auto"/>
      <w:lang w:val="es-DO" w:eastAsia="es-DO"/>
    </w:rPr>
  </w:style>
  <w:style w:type="paragraph" w:customStyle="1" w:styleId="xl89">
    <w:name w:val="xl89"/>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90">
    <w:name w:val="xl90"/>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color w:val="000000"/>
      <w:sz w:val="16"/>
      <w:szCs w:val="16"/>
      <w:bdr w:val="none" w:sz="0" w:space="0" w:color="auto"/>
      <w:lang w:val="es-DO" w:eastAsia="es-DO"/>
    </w:rPr>
  </w:style>
  <w:style w:type="paragraph" w:customStyle="1" w:styleId="xl91">
    <w:name w:val="xl91"/>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color w:val="000000"/>
      <w:sz w:val="16"/>
      <w:szCs w:val="16"/>
      <w:bdr w:val="none" w:sz="0" w:space="0" w:color="auto"/>
      <w:lang w:val="es-DO" w:eastAsia="es-DO"/>
    </w:rPr>
  </w:style>
  <w:style w:type="paragraph" w:customStyle="1" w:styleId="xl92">
    <w:name w:val="xl92"/>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16"/>
      <w:szCs w:val="16"/>
      <w:bdr w:val="none" w:sz="0" w:space="0" w:color="auto"/>
      <w:lang w:val="es-DO" w:eastAsia="es-DO"/>
    </w:rPr>
  </w:style>
  <w:style w:type="paragraph" w:customStyle="1" w:styleId="xl93">
    <w:name w:val="xl93"/>
    <w:basedOn w:val="Normal"/>
    <w:rsid w:val="00114E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6"/>
      <w:szCs w:val="16"/>
      <w:bdr w:val="none" w:sz="0" w:space="0" w:color="auto"/>
      <w:lang w:val="es-DO" w:eastAsia="es-DO"/>
    </w:rPr>
  </w:style>
  <w:style w:type="paragraph" w:customStyle="1" w:styleId="xl94">
    <w:name w:val="xl94"/>
    <w:basedOn w:val="Normal"/>
    <w:rsid w:val="00114E6A"/>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C10003"/>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95">
    <w:name w:val="xl95"/>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96">
    <w:name w:val="xl96"/>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97">
    <w:name w:val="xl97"/>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98">
    <w:name w:val="xl98"/>
    <w:basedOn w:val="Normal"/>
    <w:rsid w:val="00114E6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6F6F6"/>
      <w:spacing w:before="100" w:beforeAutospacing="1" w:after="100" w:afterAutospacing="1"/>
      <w:jc w:val="center"/>
      <w:textAlignment w:val="center"/>
    </w:pPr>
    <w:rPr>
      <w:rFonts w:ascii="Arial" w:eastAsia="Times New Roman" w:hAnsi="Arial" w:cs="Arial"/>
      <w:color w:val="000000"/>
      <w:sz w:val="16"/>
      <w:szCs w:val="16"/>
      <w:bdr w:val="none" w:sz="0" w:space="0" w:color="auto"/>
      <w:lang w:val="es-DO" w:eastAsia="es-DO"/>
    </w:rPr>
  </w:style>
  <w:style w:type="paragraph" w:customStyle="1" w:styleId="xl99">
    <w:name w:val="xl99"/>
    <w:basedOn w:val="Normal"/>
    <w:rsid w:val="00114E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color w:val="000000"/>
      <w:sz w:val="16"/>
      <w:szCs w:val="16"/>
      <w:bdr w:val="none" w:sz="0" w:space="0" w:color="auto"/>
      <w:lang w:val="es-DO" w:eastAsia="es-DO"/>
    </w:rPr>
  </w:style>
  <w:style w:type="table" w:styleId="Tablaconcuadrcula">
    <w:name w:val="Table Grid"/>
    <w:basedOn w:val="Tablanormal"/>
    <w:uiPriority w:val="39"/>
    <w:rsid w:val="0011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93389"/>
    <w:pPr>
      <w:tabs>
        <w:tab w:val="center" w:pos="4419"/>
        <w:tab w:val="right" w:pos="8838"/>
      </w:tabs>
    </w:pPr>
  </w:style>
  <w:style w:type="character" w:customStyle="1" w:styleId="EncabezadoCar">
    <w:name w:val="Encabezado Car"/>
    <w:basedOn w:val="Fuentedeprrafopredeter"/>
    <w:link w:val="Encabezado"/>
    <w:uiPriority w:val="99"/>
    <w:rsid w:val="00093389"/>
    <w:rPr>
      <w:rFonts w:ascii="Times New Roman" w:eastAsia="Arial Unicode MS" w:hAnsi="Times New Roman" w:cs="Times New Roman"/>
      <w:sz w:val="24"/>
      <w:szCs w:val="24"/>
      <w:bdr w:val="nil"/>
    </w:rPr>
  </w:style>
  <w:style w:type="paragraph" w:customStyle="1" w:styleId="BasicParagraph">
    <w:name w:val="[Basic Paragraph]"/>
    <w:basedOn w:val="Normal"/>
    <w:uiPriority w:val="99"/>
    <w:rsid w:val="008768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 Pro" w:eastAsiaTheme="minorHAnsi" w:hAnsi="Minion Pro" w:cs="Minion Pro"/>
      <w:color w:val="00000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2920">
      <w:bodyDiv w:val="1"/>
      <w:marLeft w:val="0"/>
      <w:marRight w:val="0"/>
      <w:marTop w:val="0"/>
      <w:marBottom w:val="0"/>
      <w:divBdr>
        <w:top w:val="none" w:sz="0" w:space="0" w:color="auto"/>
        <w:left w:val="none" w:sz="0" w:space="0" w:color="auto"/>
        <w:bottom w:val="none" w:sz="0" w:space="0" w:color="auto"/>
        <w:right w:val="none" w:sz="0" w:space="0" w:color="auto"/>
      </w:divBdr>
    </w:div>
    <w:div w:id="330761773">
      <w:bodyDiv w:val="1"/>
      <w:marLeft w:val="0"/>
      <w:marRight w:val="0"/>
      <w:marTop w:val="0"/>
      <w:marBottom w:val="0"/>
      <w:divBdr>
        <w:top w:val="none" w:sz="0" w:space="0" w:color="auto"/>
        <w:left w:val="none" w:sz="0" w:space="0" w:color="auto"/>
        <w:bottom w:val="none" w:sz="0" w:space="0" w:color="auto"/>
        <w:right w:val="none" w:sz="0" w:space="0" w:color="auto"/>
      </w:divBdr>
    </w:div>
    <w:div w:id="472062337">
      <w:bodyDiv w:val="1"/>
      <w:marLeft w:val="0"/>
      <w:marRight w:val="0"/>
      <w:marTop w:val="0"/>
      <w:marBottom w:val="0"/>
      <w:divBdr>
        <w:top w:val="none" w:sz="0" w:space="0" w:color="auto"/>
        <w:left w:val="none" w:sz="0" w:space="0" w:color="auto"/>
        <w:bottom w:val="none" w:sz="0" w:space="0" w:color="auto"/>
        <w:right w:val="none" w:sz="0" w:space="0" w:color="auto"/>
      </w:divBdr>
    </w:div>
    <w:div w:id="752705075">
      <w:bodyDiv w:val="1"/>
      <w:marLeft w:val="0"/>
      <w:marRight w:val="0"/>
      <w:marTop w:val="0"/>
      <w:marBottom w:val="0"/>
      <w:divBdr>
        <w:top w:val="none" w:sz="0" w:space="0" w:color="auto"/>
        <w:left w:val="none" w:sz="0" w:space="0" w:color="auto"/>
        <w:bottom w:val="none" w:sz="0" w:space="0" w:color="auto"/>
        <w:right w:val="none" w:sz="0" w:space="0" w:color="auto"/>
      </w:divBdr>
    </w:div>
    <w:div w:id="862867429">
      <w:bodyDiv w:val="1"/>
      <w:marLeft w:val="0"/>
      <w:marRight w:val="0"/>
      <w:marTop w:val="0"/>
      <w:marBottom w:val="0"/>
      <w:divBdr>
        <w:top w:val="none" w:sz="0" w:space="0" w:color="auto"/>
        <w:left w:val="none" w:sz="0" w:space="0" w:color="auto"/>
        <w:bottom w:val="none" w:sz="0" w:space="0" w:color="auto"/>
        <w:right w:val="none" w:sz="0" w:space="0" w:color="auto"/>
      </w:divBdr>
    </w:div>
    <w:div w:id="1074856458">
      <w:bodyDiv w:val="1"/>
      <w:marLeft w:val="0"/>
      <w:marRight w:val="0"/>
      <w:marTop w:val="0"/>
      <w:marBottom w:val="0"/>
      <w:divBdr>
        <w:top w:val="none" w:sz="0" w:space="0" w:color="auto"/>
        <w:left w:val="none" w:sz="0" w:space="0" w:color="auto"/>
        <w:bottom w:val="none" w:sz="0" w:space="0" w:color="auto"/>
        <w:right w:val="none" w:sz="0" w:space="0" w:color="auto"/>
      </w:divBdr>
    </w:div>
    <w:div w:id="1300719748">
      <w:bodyDiv w:val="1"/>
      <w:marLeft w:val="0"/>
      <w:marRight w:val="0"/>
      <w:marTop w:val="0"/>
      <w:marBottom w:val="0"/>
      <w:divBdr>
        <w:top w:val="none" w:sz="0" w:space="0" w:color="auto"/>
        <w:left w:val="none" w:sz="0" w:space="0" w:color="auto"/>
        <w:bottom w:val="none" w:sz="0" w:space="0" w:color="auto"/>
        <w:right w:val="none" w:sz="0" w:space="0" w:color="auto"/>
      </w:divBdr>
    </w:div>
    <w:div w:id="1376462598">
      <w:bodyDiv w:val="1"/>
      <w:marLeft w:val="0"/>
      <w:marRight w:val="0"/>
      <w:marTop w:val="0"/>
      <w:marBottom w:val="0"/>
      <w:divBdr>
        <w:top w:val="none" w:sz="0" w:space="0" w:color="auto"/>
        <w:left w:val="none" w:sz="0" w:space="0" w:color="auto"/>
        <w:bottom w:val="none" w:sz="0" w:space="0" w:color="auto"/>
        <w:right w:val="none" w:sz="0" w:space="0" w:color="auto"/>
      </w:divBdr>
    </w:div>
    <w:div w:id="1502357086">
      <w:bodyDiv w:val="1"/>
      <w:marLeft w:val="0"/>
      <w:marRight w:val="0"/>
      <w:marTop w:val="0"/>
      <w:marBottom w:val="0"/>
      <w:divBdr>
        <w:top w:val="none" w:sz="0" w:space="0" w:color="auto"/>
        <w:left w:val="none" w:sz="0" w:space="0" w:color="auto"/>
        <w:bottom w:val="none" w:sz="0" w:space="0" w:color="auto"/>
        <w:right w:val="none" w:sz="0" w:space="0" w:color="auto"/>
      </w:divBdr>
    </w:div>
    <w:div w:id="1779370378">
      <w:bodyDiv w:val="1"/>
      <w:marLeft w:val="0"/>
      <w:marRight w:val="0"/>
      <w:marTop w:val="0"/>
      <w:marBottom w:val="0"/>
      <w:divBdr>
        <w:top w:val="none" w:sz="0" w:space="0" w:color="auto"/>
        <w:left w:val="none" w:sz="0" w:space="0" w:color="auto"/>
        <w:bottom w:val="none" w:sz="0" w:space="0" w:color="auto"/>
        <w:right w:val="none" w:sz="0" w:space="0" w:color="auto"/>
      </w:divBdr>
    </w:div>
    <w:div w:id="1875653346">
      <w:bodyDiv w:val="1"/>
      <w:marLeft w:val="0"/>
      <w:marRight w:val="0"/>
      <w:marTop w:val="0"/>
      <w:marBottom w:val="0"/>
      <w:divBdr>
        <w:top w:val="none" w:sz="0" w:space="0" w:color="auto"/>
        <w:left w:val="none" w:sz="0" w:space="0" w:color="auto"/>
        <w:bottom w:val="none" w:sz="0" w:space="0" w:color="auto"/>
        <w:right w:val="none" w:sz="0" w:space="0" w:color="auto"/>
      </w:divBdr>
    </w:div>
    <w:div w:id="1917547721">
      <w:bodyDiv w:val="1"/>
      <w:marLeft w:val="0"/>
      <w:marRight w:val="0"/>
      <w:marTop w:val="0"/>
      <w:marBottom w:val="0"/>
      <w:divBdr>
        <w:top w:val="none" w:sz="0" w:space="0" w:color="auto"/>
        <w:left w:val="none" w:sz="0" w:space="0" w:color="auto"/>
        <w:bottom w:val="none" w:sz="0" w:space="0" w:color="auto"/>
        <w:right w:val="none" w:sz="0" w:space="0" w:color="auto"/>
      </w:divBdr>
    </w:div>
    <w:div w:id="20879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Calibri"/>
                <a:ea typeface="Calibri"/>
                <a:cs typeface="Calibri"/>
              </a:defRPr>
            </a:pPr>
            <a:r>
              <a:rPr lang="es-DO" sz="1000"/>
              <a:t>Ejecución Presupuestaria por objeto del gasto al 15-07-2020</a:t>
            </a:r>
          </a:p>
        </c:rich>
      </c:tx>
      <c:overlay val="0"/>
      <c:spPr>
        <a:noFill/>
        <a:ln w="25388">
          <a:noFill/>
        </a:ln>
      </c:spPr>
    </c:title>
    <c:autoTitleDeleted val="0"/>
    <c:plotArea>
      <c:layout/>
      <c:barChart>
        <c:barDir val="col"/>
        <c:grouping val="clustered"/>
        <c:varyColors val="1"/>
        <c:ser>
          <c:idx val="0"/>
          <c:order val="0"/>
          <c:tx>
            <c:strRef>
              <c:f>Hoja1!$B$17</c:f>
              <c:strCache>
                <c:ptCount val="1"/>
                <c:pt idx="0">
                  <c:v>Devengado</c:v>
                </c:pt>
              </c:strCache>
            </c:strRef>
          </c:tx>
          <c:invertIfNegative val="1"/>
          <c:dPt>
            <c:idx val="0"/>
            <c:invertIfNegative val="1"/>
            <c:bubble3D val="0"/>
            <c:spPr>
              <a:solidFill>
                <a:srgbClr val="4472C4"/>
              </a:solidFill>
              <a:ln w="25388">
                <a:noFill/>
              </a:ln>
            </c:spPr>
            <c:extLst>
              <c:ext xmlns:c16="http://schemas.microsoft.com/office/drawing/2014/chart" uri="{C3380CC4-5D6E-409C-BE32-E72D297353CC}">
                <c16:uniqueId val="{00000001-AF75-4610-B34A-50B8574759BD}"/>
              </c:ext>
            </c:extLst>
          </c:dPt>
          <c:dPt>
            <c:idx val="1"/>
            <c:invertIfNegative val="1"/>
            <c:bubble3D val="0"/>
            <c:spPr>
              <a:solidFill>
                <a:srgbClr val="ED7D31"/>
              </a:solidFill>
              <a:ln w="25388">
                <a:noFill/>
              </a:ln>
            </c:spPr>
            <c:extLst>
              <c:ext xmlns:c16="http://schemas.microsoft.com/office/drawing/2014/chart" uri="{C3380CC4-5D6E-409C-BE32-E72D297353CC}">
                <c16:uniqueId val="{00000003-AF75-4610-B34A-50B8574759BD}"/>
              </c:ext>
            </c:extLst>
          </c:dPt>
          <c:dPt>
            <c:idx val="2"/>
            <c:invertIfNegative val="1"/>
            <c:bubble3D val="0"/>
            <c:spPr>
              <a:solidFill>
                <a:srgbClr val="A5A5A5"/>
              </a:solidFill>
              <a:ln w="25388">
                <a:noFill/>
              </a:ln>
            </c:spPr>
            <c:extLst>
              <c:ext xmlns:c16="http://schemas.microsoft.com/office/drawing/2014/chart" uri="{C3380CC4-5D6E-409C-BE32-E72D297353CC}">
                <c16:uniqueId val="{00000005-AF75-4610-B34A-50B8574759BD}"/>
              </c:ext>
            </c:extLst>
          </c:dPt>
          <c:dPt>
            <c:idx val="3"/>
            <c:invertIfNegative val="1"/>
            <c:bubble3D val="0"/>
            <c:spPr>
              <a:solidFill>
                <a:srgbClr val="FFC000"/>
              </a:solidFill>
              <a:ln w="25388">
                <a:noFill/>
              </a:ln>
            </c:spPr>
            <c:extLst>
              <c:ext xmlns:c16="http://schemas.microsoft.com/office/drawing/2014/chart" uri="{C3380CC4-5D6E-409C-BE32-E72D297353CC}">
                <c16:uniqueId val="{00000007-AF75-4610-B34A-50B8574759BD}"/>
              </c:ext>
            </c:extLst>
          </c:dPt>
          <c:dPt>
            <c:idx val="4"/>
            <c:invertIfNegative val="1"/>
            <c:bubble3D val="0"/>
            <c:spPr>
              <a:solidFill>
                <a:srgbClr val="5B9BD5"/>
              </a:solidFill>
              <a:ln w="25388">
                <a:noFill/>
              </a:ln>
            </c:spPr>
            <c:extLst>
              <c:ext xmlns:c16="http://schemas.microsoft.com/office/drawing/2014/chart" uri="{C3380CC4-5D6E-409C-BE32-E72D297353CC}">
                <c16:uniqueId val="{00000009-AF75-4610-B34A-50B8574759BD}"/>
              </c:ext>
            </c:extLst>
          </c:dPt>
          <c:dPt>
            <c:idx val="5"/>
            <c:invertIfNegative val="1"/>
            <c:bubble3D val="0"/>
            <c:spPr>
              <a:solidFill>
                <a:srgbClr val="70AD47"/>
              </a:solidFill>
              <a:ln w="25388">
                <a:noFill/>
              </a:ln>
            </c:spPr>
            <c:extLst>
              <c:ext xmlns:c16="http://schemas.microsoft.com/office/drawing/2014/chart" uri="{C3380CC4-5D6E-409C-BE32-E72D297353CC}">
                <c16:uniqueId val="{0000000B-AF75-4610-B34A-50B8574759BD}"/>
              </c:ext>
            </c:extLst>
          </c:dPt>
          <c:dPt>
            <c:idx val="6"/>
            <c:invertIfNegative val="1"/>
            <c:bubble3D val="0"/>
            <c:spPr>
              <a:solidFill>
                <a:schemeClr val="accent1">
                  <a:lumMod val="60000"/>
                </a:schemeClr>
              </a:solidFill>
              <a:ln>
                <a:noFill/>
              </a:ln>
              <a:effectLst/>
            </c:spPr>
            <c:extLst>
              <c:ext xmlns:c16="http://schemas.microsoft.com/office/drawing/2014/chart" uri="{C3380CC4-5D6E-409C-BE32-E72D297353CC}">
                <c16:uniqueId val="{0000000D-AF75-4610-B34A-50B8574759BD}"/>
              </c:ext>
            </c:extLst>
          </c:dPt>
          <c:dLbls>
            <c:dLbl>
              <c:idx val="0"/>
              <c:spPr>
                <a:noFill/>
                <a:ln>
                  <a:noFill/>
                </a:ln>
                <a:effectLst/>
              </c:spPr>
              <c:txPr>
                <a:bodyPr wrap="square" lIns="38100" tIns="19050" rIns="38100" bIns="19050" anchor="ctr">
                  <a:spAutoFit/>
                </a:bodyPr>
                <a:lstStyle/>
                <a:p>
                  <a:pPr>
                    <a:defRPr sz="800"/>
                  </a:pPr>
                  <a:endParaRPr lang="es-DO"/>
                </a:p>
              </c:txPr>
              <c:showLegendKey val="0"/>
              <c:showVal val="1"/>
              <c:showCatName val="0"/>
              <c:showSerName val="0"/>
              <c:showPercent val="0"/>
              <c:showBubbleSize val="0"/>
              <c:extLst>
                <c:ext xmlns:c16="http://schemas.microsoft.com/office/drawing/2014/chart" uri="{C3380CC4-5D6E-409C-BE32-E72D297353CC}">
                  <c16:uniqueId val="{00000001-AF75-4610-B34A-50B8574759BD}"/>
                </c:ext>
              </c:extLst>
            </c:dLbl>
            <c:dLbl>
              <c:idx val="1"/>
              <c:spPr>
                <a:noFill/>
                <a:ln>
                  <a:noFill/>
                </a:ln>
                <a:effectLst/>
              </c:spPr>
              <c:txPr>
                <a:bodyPr wrap="square" lIns="38100" tIns="19050" rIns="38100" bIns="19050" anchor="ctr">
                  <a:spAutoFit/>
                </a:bodyPr>
                <a:lstStyle/>
                <a:p>
                  <a:pPr>
                    <a:defRPr sz="800"/>
                  </a:pPr>
                  <a:endParaRPr lang="es-DO"/>
                </a:p>
              </c:txPr>
              <c:showLegendKey val="0"/>
              <c:showVal val="1"/>
              <c:showCatName val="0"/>
              <c:showSerName val="0"/>
              <c:showPercent val="0"/>
              <c:showBubbleSize val="0"/>
              <c:extLst>
                <c:ext xmlns:c16="http://schemas.microsoft.com/office/drawing/2014/chart" uri="{C3380CC4-5D6E-409C-BE32-E72D297353CC}">
                  <c16:uniqueId val="{00000003-AF75-4610-B34A-50B8574759BD}"/>
                </c:ext>
              </c:extLst>
            </c:dLbl>
            <c:dLbl>
              <c:idx val="2"/>
              <c:spPr>
                <a:noFill/>
                <a:ln>
                  <a:noFill/>
                </a:ln>
                <a:effectLst/>
              </c:spPr>
              <c:txPr>
                <a:bodyPr wrap="square" lIns="38100" tIns="19050" rIns="38100" bIns="19050" anchor="ctr">
                  <a:spAutoFit/>
                </a:bodyPr>
                <a:lstStyle/>
                <a:p>
                  <a:pPr>
                    <a:defRPr sz="800"/>
                  </a:pPr>
                  <a:endParaRPr lang="es-DO"/>
                </a:p>
              </c:txPr>
              <c:showLegendKey val="0"/>
              <c:showVal val="1"/>
              <c:showCatName val="0"/>
              <c:showSerName val="0"/>
              <c:showPercent val="0"/>
              <c:showBubbleSize val="0"/>
              <c:extLst>
                <c:ext xmlns:c16="http://schemas.microsoft.com/office/drawing/2014/chart" uri="{C3380CC4-5D6E-409C-BE32-E72D297353CC}">
                  <c16:uniqueId val="{00000005-AF75-4610-B34A-50B8574759BD}"/>
                </c:ext>
              </c:extLst>
            </c:dLbl>
            <c:dLbl>
              <c:idx val="3"/>
              <c:spPr>
                <a:noFill/>
                <a:ln>
                  <a:noFill/>
                </a:ln>
                <a:effectLst/>
              </c:spPr>
              <c:txPr>
                <a:bodyPr wrap="square" lIns="38100" tIns="19050" rIns="38100" bIns="19050" anchor="ctr">
                  <a:spAutoFit/>
                </a:bodyPr>
                <a:lstStyle/>
                <a:p>
                  <a:pPr>
                    <a:defRPr sz="800"/>
                  </a:pPr>
                  <a:endParaRPr lang="es-DO"/>
                </a:p>
              </c:txPr>
              <c:showLegendKey val="0"/>
              <c:showVal val="1"/>
              <c:showCatName val="0"/>
              <c:showSerName val="0"/>
              <c:showPercent val="0"/>
              <c:showBubbleSize val="0"/>
              <c:extLst>
                <c:ext xmlns:c16="http://schemas.microsoft.com/office/drawing/2014/chart" uri="{C3380CC4-5D6E-409C-BE32-E72D297353CC}">
                  <c16:uniqueId val="{00000007-AF75-4610-B34A-50B8574759BD}"/>
                </c:ext>
              </c:extLst>
            </c:dLbl>
            <c:dLbl>
              <c:idx val="5"/>
              <c:layout>
                <c:manualLayout>
                  <c:x val="-1.2970168612192053E-2"/>
                  <c:y val="-4.8266783677051339E-2"/>
                </c:manualLayout>
              </c:layout>
              <c:spPr>
                <a:noFill/>
                <a:ln>
                  <a:noFill/>
                </a:ln>
                <a:effectLst/>
              </c:spPr>
              <c:txPr>
                <a:bodyPr wrap="square" lIns="38100" tIns="19050" rIns="38100" bIns="19050" anchor="ctr">
                  <a:spAutoFit/>
                </a:bodyPr>
                <a:lstStyle/>
                <a:p>
                  <a:pPr>
                    <a:defRPr sz="800"/>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F75-4610-B34A-50B8574759BD}"/>
                </c:ext>
              </c:extLst>
            </c:dLbl>
            <c:dLbl>
              <c:idx val="6"/>
              <c:layout>
                <c:manualLayout>
                  <c:x val="2.5940337224383916E-3"/>
                  <c:y val="-8.7757788503729714E-3"/>
                </c:manualLayout>
              </c:layout>
              <c:spPr>
                <a:noFill/>
                <a:ln>
                  <a:noFill/>
                </a:ln>
                <a:effectLst/>
              </c:spPr>
              <c:txPr>
                <a:bodyPr wrap="square" lIns="38100" tIns="19050" rIns="38100" bIns="19050" anchor="ctr">
                  <a:spAutoFit/>
                </a:bodyPr>
                <a:lstStyle/>
                <a:p>
                  <a:pPr>
                    <a:defRPr sz="800"/>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F75-4610-B34A-50B8574759B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Hoja1!$A$18:$A$24</c:f>
              <c:strCache>
                <c:ptCount val="7"/>
                <c:pt idx="0">
                  <c:v>2.1-REMUNERACIONES Y CONTRIBUCIONES</c:v>
                </c:pt>
                <c:pt idx="1">
                  <c:v>2.2-CONTRATACIÓN DE SERVICIOS</c:v>
                </c:pt>
                <c:pt idx="2">
                  <c:v>2.3-MATERIALES Y SUMINISTROS</c:v>
                </c:pt>
                <c:pt idx="3">
                  <c:v>2.4-TRANSFERENCIAS CORRIENTES</c:v>
                </c:pt>
                <c:pt idx="4">
                  <c:v>2.5-TRANSFERENCIAS DE CAPITAL</c:v>
                </c:pt>
                <c:pt idx="5">
                  <c:v>2.6-BIENES MUEBLES, INMUEBLES E INTANGIBLES</c:v>
                </c:pt>
                <c:pt idx="6">
                  <c:v>2.7-OBRAS</c:v>
                </c:pt>
              </c:strCache>
            </c:strRef>
          </c:cat>
          <c:val>
            <c:numRef>
              <c:f>Hoja1!$B$18:$B$24</c:f>
              <c:numCache>
                <c:formatCode>_(* #,##0.00_);_(* \(#,##0.00\);_(* "-"??_);_(@_)</c:formatCode>
                <c:ptCount val="7"/>
                <c:pt idx="0">
                  <c:v>192436061.28999999</c:v>
                </c:pt>
                <c:pt idx="1">
                  <c:v>51864395.289999999</c:v>
                </c:pt>
                <c:pt idx="2">
                  <c:v>13011795.77</c:v>
                </c:pt>
                <c:pt idx="3">
                  <c:v>280943167.91000003</c:v>
                </c:pt>
                <c:pt idx="4">
                  <c:v>0</c:v>
                </c:pt>
                <c:pt idx="5">
                  <c:v>6926076.0099999998</c:v>
                </c:pt>
                <c:pt idx="6">
                  <c:v>541876.30000000005</c:v>
                </c:pt>
              </c:numCache>
            </c:numRef>
          </c:val>
          <c:extLst>
            <c:ext xmlns:c16="http://schemas.microsoft.com/office/drawing/2014/chart" uri="{C3380CC4-5D6E-409C-BE32-E72D297353CC}">
              <c16:uniqueId val="{0000000E-AF75-4610-B34A-50B8574759BD}"/>
            </c:ext>
          </c:extLst>
        </c:ser>
        <c:dLbls>
          <c:showLegendKey val="0"/>
          <c:showVal val="0"/>
          <c:showCatName val="0"/>
          <c:showSerName val="0"/>
          <c:showPercent val="0"/>
          <c:showBubbleSize val="0"/>
        </c:dLbls>
        <c:gapWidth val="219"/>
        <c:overlap val="-27"/>
        <c:axId val="1393663519"/>
        <c:axId val="1"/>
      </c:barChart>
      <c:catAx>
        <c:axId val="1393663519"/>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2700000" vert="horz"/>
          <a:lstStyle/>
          <a:p>
            <a:pPr>
              <a:defRPr sz="800" b="1" i="0" u="none" strike="noStrike" baseline="0">
                <a:solidFill>
                  <a:srgbClr val="000000"/>
                </a:solidFill>
                <a:latin typeface="Calibri"/>
                <a:ea typeface="Calibri"/>
                <a:cs typeface="Calibri"/>
              </a:defRPr>
            </a:pPr>
            <a:endParaRPr lang="es-DO"/>
          </a:p>
        </c:txPr>
        <c:crossAx val="1"/>
        <c:crosses val="autoZero"/>
        <c:auto val="1"/>
        <c:lblAlgn val="ctr"/>
        <c:lblOffset val="100"/>
        <c:noMultiLvlLbl val="0"/>
      </c:catAx>
      <c:valAx>
        <c:axId val="1"/>
        <c:scaling>
          <c:orientation val="minMax"/>
        </c:scaling>
        <c:delete val="1"/>
        <c:axPos val="l"/>
        <c:numFmt formatCode="_(* #,##0.00_);_(* \(#,##0.00\);_(* &quot;-&quot;??_);_(@_)" sourceLinked="1"/>
        <c:majorTickMark val="out"/>
        <c:minorTickMark val="none"/>
        <c:tickLblPos val="nextTo"/>
        <c:crossAx val="1393663519"/>
        <c:crosses val="autoZero"/>
        <c:crossBetween val="between"/>
      </c:valAx>
      <c:spPr>
        <a:noFill/>
        <a:ln w="25388">
          <a:noFill/>
        </a:ln>
      </c:spPr>
    </c:plotArea>
    <c:plotVisOnly val="1"/>
    <c:dispBlanksAs val="gap"/>
    <c:showDLblsOverMax val="0"/>
  </c:chart>
  <c:spPr>
    <a:pattFill prst="dkUpDiag">
      <a:fgClr>
        <a:schemeClr val="accent4">
          <a:lumMod val="20000"/>
          <a:lumOff val="80000"/>
        </a:schemeClr>
      </a:fgClr>
      <a:bgClr>
        <a:schemeClr val="bg1"/>
      </a:bgClr>
    </a:pattFill>
    <a:ln w="9520" cap="flat" cmpd="sng" algn="ctr">
      <a:solidFill>
        <a:schemeClr val="tx1">
          <a:lumMod val="15000"/>
          <a:lumOff val="85000"/>
        </a:schemeClr>
      </a:solidFill>
      <a:round/>
    </a:ln>
    <a:effectLst/>
  </c:spPr>
  <c:txPr>
    <a:bodyPr/>
    <a:lstStyle/>
    <a:p>
      <a:pPr>
        <a:defRPr sz="1000" b="1" i="0" u="none" strike="noStrike" baseline="0">
          <a:solidFill>
            <a:srgbClr val="000000"/>
          </a:solidFill>
          <a:latin typeface="Calibri"/>
          <a:ea typeface="Calibri"/>
          <a:cs typeface="Calibri"/>
        </a:defRPr>
      </a:pPr>
      <a:endParaRPr lang="es-DO"/>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4894-4F67-4429-838F-4BCDD612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4880</Words>
  <Characters>26841</Characters>
  <Application>Microsoft Office Word</Application>
  <DocSecurity>4</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Noelia Guzman Guzman</dc:creator>
  <cp:keywords/>
  <dc:description/>
  <cp:lastModifiedBy>Nelson Antonio Suarez Paulino</cp:lastModifiedBy>
  <cp:revision>2</cp:revision>
  <dcterms:created xsi:type="dcterms:W3CDTF">2020-07-20T15:54:00Z</dcterms:created>
  <dcterms:modified xsi:type="dcterms:W3CDTF">2020-07-20T15:54:00Z</dcterms:modified>
</cp:coreProperties>
</file>